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50</w:t>
      </w:r>
      <w:r w:rsidR="00BB55AA">
        <w:rPr>
          <w:b/>
          <w:sz w:val="32"/>
          <w:szCs w:val="32"/>
        </w:rPr>
        <w:t>9</w:t>
      </w:r>
      <w:bookmarkStart w:id="0" w:name="_GoBack"/>
      <w:bookmarkEnd w:id="0"/>
      <w:r w:rsidR="00210393">
        <w:rPr>
          <w:b/>
          <w:sz w:val="32"/>
          <w:szCs w:val="32"/>
        </w:rPr>
        <w:t>7</w:t>
      </w:r>
      <w:r w:rsidR="00AD2014">
        <w:rPr>
          <w:b/>
          <w:sz w:val="32"/>
          <w:szCs w:val="32"/>
        </w:rPr>
        <w:t xml:space="preserve">, de </w:t>
      </w:r>
      <w:r w:rsidR="00210393">
        <w:rPr>
          <w:b/>
          <w:sz w:val="32"/>
          <w:szCs w:val="32"/>
        </w:rPr>
        <w:t>16 de agosto</w:t>
      </w:r>
      <w:r w:rsidR="004A0848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261A1D">
        <w:rPr>
          <w:b/>
          <w:sz w:val="32"/>
          <w:szCs w:val="32"/>
        </w:rPr>
        <w:t>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à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a </w:t>
      </w:r>
      <w:r w:rsidR="00210393">
        <w:rPr>
          <w:b/>
          <w:sz w:val="28"/>
          <w:szCs w:val="28"/>
        </w:rPr>
        <w:t>Ana Maria Dias</w:t>
      </w:r>
      <w:r>
        <w:rPr>
          <w:sz w:val="28"/>
          <w:szCs w:val="28"/>
        </w:rPr>
        <w:t>, Prof</w:t>
      </w:r>
      <w:r w:rsidR="004A0848">
        <w:rPr>
          <w:sz w:val="28"/>
          <w:szCs w:val="28"/>
        </w:rPr>
        <w:t>essora, matrícula funcional n.º</w:t>
      </w:r>
      <w:r w:rsidR="00210393">
        <w:rPr>
          <w:sz w:val="28"/>
          <w:szCs w:val="28"/>
        </w:rPr>
        <w:t xml:space="preserve"> 927</w:t>
      </w:r>
      <w:r>
        <w:rPr>
          <w:sz w:val="28"/>
          <w:szCs w:val="28"/>
        </w:rPr>
        <w:t xml:space="preserve">, lotada na Secretaria Municipal de Educação, Cultura, Desporto e Turismo,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</w:t>
      </w:r>
      <w:r w:rsidR="004A0848">
        <w:rPr>
          <w:sz w:val="28"/>
          <w:szCs w:val="28"/>
        </w:rPr>
        <w:t>16</w:t>
      </w:r>
      <w:r>
        <w:rPr>
          <w:sz w:val="28"/>
          <w:szCs w:val="28"/>
        </w:rPr>
        <w:t xml:space="preserve">%, </w:t>
      </w:r>
      <w:r>
        <w:rPr>
          <w:sz w:val="28"/>
        </w:rPr>
        <w:t>em conformidade com o Art. 44 da Lei Municipal n.º 1577/2011</w:t>
      </w:r>
      <w:r w:rsidR="009242A8">
        <w:rPr>
          <w:sz w:val="28"/>
        </w:rPr>
        <w:t>.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610B33">
      <w:pPr>
        <w:tabs>
          <w:tab w:val="left" w:pos="9356"/>
        </w:tabs>
        <w:spacing w:line="276" w:lineRule="auto"/>
        <w:ind w:left="0" w:right="0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10393">
        <w:rPr>
          <w:sz w:val="28"/>
          <w:szCs w:val="28"/>
        </w:rPr>
        <w:t>16 de agosto</w:t>
      </w:r>
      <w:r w:rsidR="00610B33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D7D" w:rsidRDefault="00510D7D" w:rsidP="00B4168E">
      <w:r>
        <w:separator/>
      </w:r>
    </w:p>
  </w:endnote>
  <w:endnote w:type="continuationSeparator" w:id="0">
    <w:p w:rsidR="00510D7D" w:rsidRDefault="00510D7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D7D" w:rsidRDefault="00510D7D" w:rsidP="00B4168E">
      <w:r>
        <w:separator/>
      </w:r>
    </w:p>
  </w:footnote>
  <w:footnote w:type="continuationSeparator" w:id="0">
    <w:p w:rsidR="00510D7D" w:rsidRDefault="00510D7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10D7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069929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E08CB-8229-48E3-9A2D-0441A031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2021-05-21T19:39:00Z</cp:lastPrinted>
  <dcterms:created xsi:type="dcterms:W3CDTF">2021-08-17T12:45:00Z</dcterms:created>
  <dcterms:modified xsi:type="dcterms:W3CDTF">2021-08-17T12:55:00Z</dcterms:modified>
</cp:coreProperties>
</file>