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514</w:t>
      </w:r>
      <w:r w:rsidR="0054289E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245196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245196">
        <w:rPr>
          <w:b/>
          <w:sz w:val="28"/>
        </w:rPr>
        <w:t xml:space="preserve">Franciele </w:t>
      </w:r>
      <w:proofErr w:type="spellStart"/>
      <w:r w:rsidR="0054289E">
        <w:rPr>
          <w:b/>
          <w:sz w:val="28"/>
        </w:rPr>
        <w:t>Nagerar</w:t>
      </w:r>
      <w:proofErr w:type="spellEnd"/>
      <w:r w:rsidR="0054289E">
        <w:rPr>
          <w:b/>
          <w:sz w:val="28"/>
        </w:rPr>
        <w:t xml:space="preserve"> </w:t>
      </w:r>
      <w:proofErr w:type="spellStart"/>
      <w:r w:rsidR="0054289E">
        <w:rPr>
          <w:b/>
          <w:sz w:val="28"/>
        </w:rPr>
        <w:t>Damm</w:t>
      </w:r>
      <w:proofErr w:type="spellEnd"/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54289E">
        <w:rPr>
          <w:sz w:val="28"/>
        </w:rPr>
        <w:t>938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54289E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54289E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Parecer Jurídico n.º </w:t>
      </w:r>
      <w:r w:rsidR="00815206">
        <w:rPr>
          <w:sz w:val="28"/>
        </w:rPr>
        <w:t>2</w:t>
      </w:r>
      <w:r w:rsidR="0054289E">
        <w:rPr>
          <w:sz w:val="28"/>
        </w:rPr>
        <w:t>11</w:t>
      </w:r>
      <w:r w:rsidR="00815206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2021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196">
        <w:rPr>
          <w:sz w:val="28"/>
          <w:szCs w:val="28"/>
        </w:rPr>
        <w:t>29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B1B8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44307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CDF6-A4DA-4F7A-8BD4-8E30D0EA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2021-11-03T14:11:00Z</cp:lastPrinted>
  <dcterms:created xsi:type="dcterms:W3CDTF">2021-11-03T13:59:00Z</dcterms:created>
  <dcterms:modified xsi:type="dcterms:W3CDTF">2021-11-03T14:11:00Z</dcterms:modified>
</cp:coreProperties>
</file>