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2013C2">
        <w:rPr>
          <w:b/>
          <w:sz w:val="32"/>
          <w:szCs w:val="32"/>
        </w:rPr>
        <w:t>5247</w:t>
      </w:r>
      <w:r>
        <w:rPr>
          <w:b/>
          <w:sz w:val="32"/>
          <w:szCs w:val="32"/>
        </w:rPr>
        <w:t xml:space="preserve">, de </w:t>
      </w:r>
      <w:r w:rsidR="00761329">
        <w:rPr>
          <w:b/>
          <w:sz w:val="32"/>
          <w:szCs w:val="32"/>
        </w:rPr>
        <w:t>07</w:t>
      </w:r>
      <w:bookmarkStart w:id="0" w:name="_GoBack"/>
      <w:bookmarkEnd w:id="0"/>
      <w:r w:rsidR="006474A9">
        <w:rPr>
          <w:b/>
          <w:sz w:val="32"/>
          <w:szCs w:val="32"/>
        </w:rPr>
        <w:t xml:space="preserve"> de março de 2022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B2459F" w:rsidRDefault="004A1357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RETIFICA PORTARIA DE N° 5245</w:t>
      </w:r>
    </w:p>
    <w:p w:rsidR="00AC18DB" w:rsidRDefault="00F434BB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b w:val="0"/>
          <w:szCs w:val="28"/>
        </w:rPr>
      </w:pPr>
      <w:r>
        <w:tab/>
      </w:r>
      <w:r>
        <w:tab/>
      </w:r>
    </w:p>
    <w:p w:rsidR="00F434BB" w:rsidRDefault="006474A9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Pr="00B2459F" w:rsidRDefault="004A1357" w:rsidP="00CB5C6A">
      <w:pPr>
        <w:tabs>
          <w:tab w:val="left" w:pos="8789"/>
          <w:tab w:val="left" w:pos="9072"/>
        </w:tabs>
        <w:spacing w:line="360" w:lineRule="auto"/>
        <w:ind w:right="0"/>
        <w:jc w:val="both"/>
        <w:rPr>
          <w:sz w:val="24"/>
        </w:rPr>
      </w:pPr>
      <w:r w:rsidRPr="004A1357">
        <w:rPr>
          <w:b/>
          <w:sz w:val="28"/>
          <w:szCs w:val="28"/>
        </w:rPr>
        <w:t>Art. 1º RETIFICAR</w:t>
      </w:r>
      <w:r w:rsidRPr="004A1357">
        <w:rPr>
          <w:sz w:val="28"/>
          <w:szCs w:val="28"/>
        </w:rPr>
        <w:t xml:space="preserve"> a Portaria nº </w:t>
      </w:r>
      <w:r>
        <w:rPr>
          <w:sz w:val="28"/>
          <w:szCs w:val="28"/>
        </w:rPr>
        <w:t>5245</w:t>
      </w:r>
      <w:r w:rsidRPr="004A1357">
        <w:rPr>
          <w:sz w:val="28"/>
          <w:szCs w:val="28"/>
        </w:rPr>
        <w:t xml:space="preserve">, de </w:t>
      </w:r>
      <w:r>
        <w:rPr>
          <w:sz w:val="28"/>
          <w:szCs w:val="28"/>
        </w:rPr>
        <w:t>02 de março de 2022</w:t>
      </w:r>
      <w:r w:rsidRPr="004A1357">
        <w:rPr>
          <w:sz w:val="28"/>
          <w:szCs w:val="28"/>
        </w:rPr>
        <w:t xml:space="preserve">, publicada no Mural de Publicações da Prefeitura Municipal, no período de </w:t>
      </w:r>
      <w:r>
        <w:rPr>
          <w:sz w:val="28"/>
          <w:szCs w:val="28"/>
        </w:rPr>
        <w:t>02/03/2022</w:t>
      </w:r>
      <w:r w:rsidRPr="004A1357">
        <w:rPr>
          <w:sz w:val="28"/>
          <w:szCs w:val="28"/>
        </w:rPr>
        <w:t xml:space="preserve"> a </w:t>
      </w:r>
      <w:r>
        <w:rPr>
          <w:sz w:val="28"/>
          <w:szCs w:val="28"/>
        </w:rPr>
        <w:t>12/03/2022</w:t>
      </w:r>
      <w:r w:rsidRPr="004A1357">
        <w:rPr>
          <w:sz w:val="28"/>
          <w:szCs w:val="28"/>
        </w:rPr>
        <w:t>, no Artigo 1º, onde se lê “</w:t>
      </w:r>
      <w:r w:rsidR="002013C2">
        <w:rPr>
          <w:sz w:val="28"/>
          <w:szCs w:val="28"/>
        </w:rPr>
        <w:t>no período de 02/03/2022 até 21/03/2022</w:t>
      </w:r>
      <w:r w:rsidRPr="004A1357">
        <w:rPr>
          <w:sz w:val="28"/>
          <w:szCs w:val="28"/>
        </w:rPr>
        <w:t>”, leia-se “</w:t>
      </w:r>
      <w:r w:rsidR="002013C2">
        <w:rPr>
          <w:sz w:val="28"/>
          <w:szCs w:val="28"/>
        </w:rPr>
        <w:t>no período de 02/03/2022 até 06/03/2022</w:t>
      </w:r>
      <w:r w:rsidRPr="004A1357">
        <w:rPr>
          <w:sz w:val="28"/>
          <w:szCs w:val="28"/>
        </w:rPr>
        <w:t>”.</w:t>
      </w:r>
    </w:p>
    <w:p w:rsidR="0021721D" w:rsidRPr="00F63AF8" w:rsidRDefault="0021721D" w:rsidP="00CB5C6A">
      <w:pPr>
        <w:tabs>
          <w:tab w:val="left" w:pos="8789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2174E4">
        <w:rPr>
          <w:sz w:val="28"/>
          <w:szCs w:val="28"/>
        </w:rPr>
        <w:t>vigor na data da sua publicação, revogadas as disposições em contrário.</w:t>
      </w:r>
    </w:p>
    <w:p w:rsidR="00AE277F" w:rsidRDefault="00AE277F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</w:p>
    <w:p w:rsidR="0030591C" w:rsidRPr="00A51DA6" w:rsidRDefault="0030591C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2013C2">
        <w:rPr>
          <w:sz w:val="28"/>
        </w:rPr>
        <w:t>07</w:t>
      </w:r>
      <w:r w:rsidR="006474A9">
        <w:rPr>
          <w:sz w:val="28"/>
        </w:rPr>
        <w:t xml:space="preserve"> de março de 2022</w:t>
      </w:r>
      <w:r w:rsidRPr="00A51DA6">
        <w:rPr>
          <w:sz w:val="28"/>
        </w:rPr>
        <w:t>.</w:t>
      </w:r>
    </w:p>
    <w:p w:rsidR="00BF6D9C" w:rsidRDefault="00BF6D9C" w:rsidP="00CB5C6A">
      <w:pPr>
        <w:tabs>
          <w:tab w:val="left" w:pos="8789"/>
        </w:tabs>
        <w:ind w:right="0"/>
        <w:jc w:val="both"/>
        <w:rPr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6474A9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5CE3" w:rsidRDefault="00465CE3" w:rsidP="00B4168E">
      <w:r>
        <w:separator/>
      </w:r>
    </w:p>
  </w:endnote>
  <w:endnote w:type="continuationSeparator" w:id="0">
    <w:p w:rsidR="00465CE3" w:rsidRDefault="00465CE3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5CE3" w:rsidRDefault="00465CE3" w:rsidP="00B4168E">
      <w:r>
        <w:separator/>
      </w:r>
    </w:p>
  </w:footnote>
  <w:footnote w:type="continuationSeparator" w:id="0">
    <w:p w:rsidR="00465CE3" w:rsidRDefault="00465CE3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465CE3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4.2pt;width:63.45pt;height:53.9pt;z-index:251658240">
          <v:imagedata r:id="rId1" o:title=""/>
          <w10:wrap type="topAndBottom"/>
        </v:shape>
        <o:OLEObject Type="Embed" ProgID="Imaging.Document" ShapeID="_x0000_s2049" DrawAspect="Content" ObjectID="_1708177875" r:id="rId2"/>
      </w:objec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8714B" wp14:editId="279EFF4C">
              <wp:simplePos x="0" y="0"/>
              <wp:positionH relativeFrom="column">
                <wp:posOffset>1242060</wp:posOffset>
              </wp:positionH>
              <wp:positionV relativeFrom="paragraph">
                <wp:posOffset>477520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78714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7.8pt;margin-top:37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DWAHtd0AAAAKAQAADwAAAAAAAAAAAAAAAADhBAAAZHJzL2Rvd25yZXYueG1sUEsFBgAAAAAE&#10;AAQA8wAAAOsFAAAAAA=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913C00" wp14:editId="19B7D0B3">
              <wp:simplePos x="0" y="0"/>
              <wp:positionH relativeFrom="column">
                <wp:posOffset>4061460</wp:posOffset>
              </wp:positionH>
              <wp:positionV relativeFrom="paragraph">
                <wp:posOffset>144145</wp:posOffset>
              </wp:positionV>
              <wp:extent cx="2562225" cy="1257300"/>
              <wp:effectExtent l="0" t="0" r="28575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13C00" id="Text Box 4" o:spid="_x0000_s1027" type="#_x0000_t202" style="position:absolute;left:0;text-align:left;margin-left:319.8pt;margin-top:11.35pt;width:201.7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1BC5"/>
    <w:rsid w:val="00013423"/>
    <w:rsid w:val="000256EF"/>
    <w:rsid w:val="00027444"/>
    <w:rsid w:val="0005270E"/>
    <w:rsid w:val="00071789"/>
    <w:rsid w:val="00072476"/>
    <w:rsid w:val="0007487F"/>
    <w:rsid w:val="00080753"/>
    <w:rsid w:val="000853C4"/>
    <w:rsid w:val="000A2707"/>
    <w:rsid w:val="000A3D94"/>
    <w:rsid w:val="000A6128"/>
    <w:rsid w:val="000B116B"/>
    <w:rsid w:val="000C23CC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21DD1"/>
    <w:rsid w:val="0014053A"/>
    <w:rsid w:val="001463EC"/>
    <w:rsid w:val="0015380D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13C2"/>
    <w:rsid w:val="00206923"/>
    <w:rsid w:val="00207DA1"/>
    <w:rsid w:val="00210F09"/>
    <w:rsid w:val="0021721D"/>
    <w:rsid w:val="002174E4"/>
    <w:rsid w:val="002217C8"/>
    <w:rsid w:val="00223531"/>
    <w:rsid w:val="00233DCA"/>
    <w:rsid w:val="0023654A"/>
    <w:rsid w:val="00242241"/>
    <w:rsid w:val="002472BA"/>
    <w:rsid w:val="00261391"/>
    <w:rsid w:val="0026513A"/>
    <w:rsid w:val="00270767"/>
    <w:rsid w:val="00270935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4345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3979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5CE3"/>
    <w:rsid w:val="004670E2"/>
    <w:rsid w:val="0046789B"/>
    <w:rsid w:val="00492399"/>
    <w:rsid w:val="004A04A5"/>
    <w:rsid w:val="004A0AD8"/>
    <w:rsid w:val="004A1357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053A7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669F7"/>
    <w:rsid w:val="0056798D"/>
    <w:rsid w:val="00575126"/>
    <w:rsid w:val="00577BCE"/>
    <w:rsid w:val="00586128"/>
    <w:rsid w:val="0058713C"/>
    <w:rsid w:val="005B5510"/>
    <w:rsid w:val="005B5650"/>
    <w:rsid w:val="005D06A6"/>
    <w:rsid w:val="005E6049"/>
    <w:rsid w:val="005F1AE4"/>
    <w:rsid w:val="0060643E"/>
    <w:rsid w:val="006206C4"/>
    <w:rsid w:val="0063322B"/>
    <w:rsid w:val="00634DB9"/>
    <w:rsid w:val="00642A39"/>
    <w:rsid w:val="00644051"/>
    <w:rsid w:val="006474A9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06DF"/>
    <w:rsid w:val="007143E4"/>
    <w:rsid w:val="00714CA5"/>
    <w:rsid w:val="00721A57"/>
    <w:rsid w:val="0072311F"/>
    <w:rsid w:val="00736811"/>
    <w:rsid w:val="00737118"/>
    <w:rsid w:val="007446EC"/>
    <w:rsid w:val="0074745D"/>
    <w:rsid w:val="007570A4"/>
    <w:rsid w:val="00761329"/>
    <w:rsid w:val="00770254"/>
    <w:rsid w:val="00775B44"/>
    <w:rsid w:val="00777187"/>
    <w:rsid w:val="007A1AB7"/>
    <w:rsid w:val="007A24B2"/>
    <w:rsid w:val="007B6AA2"/>
    <w:rsid w:val="007C280B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5621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B5C6A"/>
    <w:rsid w:val="00CD3739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618D3"/>
    <w:rsid w:val="00D80306"/>
    <w:rsid w:val="00D80B5E"/>
    <w:rsid w:val="00DB12AC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2E33"/>
    <w:rsid w:val="00E66094"/>
    <w:rsid w:val="00E669CA"/>
    <w:rsid w:val="00E75792"/>
    <w:rsid w:val="00EA3C38"/>
    <w:rsid w:val="00EA401C"/>
    <w:rsid w:val="00ED637F"/>
    <w:rsid w:val="00EE2379"/>
    <w:rsid w:val="00EE2643"/>
    <w:rsid w:val="00EE6357"/>
    <w:rsid w:val="00F0600B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B69AE"/>
    <w:rsid w:val="00FC4E93"/>
    <w:rsid w:val="00FC66E4"/>
    <w:rsid w:val="00FC6E18"/>
    <w:rsid w:val="00FD2003"/>
    <w:rsid w:val="00FD4D7C"/>
    <w:rsid w:val="00FD5747"/>
    <w:rsid w:val="00FD6CD3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4E24772C-621D-4535-BB5D-63723A32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88153-CDD6-4AD7-91FE-C00BF777B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2022-03-07T20:04:00Z</cp:lastPrinted>
  <dcterms:created xsi:type="dcterms:W3CDTF">2022-03-07T20:00:00Z</dcterms:created>
  <dcterms:modified xsi:type="dcterms:W3CDTF">2022-03-07T20:05:00Z</dcterms:modified>
</cp:coreProperties>
</file>