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4640C">
        <w:rPr>
          <w:b/>
          <w:sz w:val="32"/>
          <w:szCs w:val="32"/>
        </w:rPr>
        <w:t>6</w:t>
      </w:r>
      <w:r w:rsidR="00E3714D">
        <w:rPr>
          <w:b/>
          <w:sz w:val="32"/>
          <w:szCs w:val="32"/>
        </w:rPr>
        <w:t>74</w:t>
      </w:r>
      <w:r>
        <w:rPr>
          <w:b/>
          <w:sz w:val="32"/>
          <w:szCs w:val="32"/>
        </w:rPr>
        <w:t xml:space="preserve">, de </w:t>
      </w:r>
      <w:r w:rsidR="00E3714D">
        <w:rPr>
          <w:b/>
          <w:sz w:val="32"/>
          <w:szCs w:val="32"/>
        </w:rPr>
        <w:t>05 de fevereiro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E4640C">
        <w:rPr>
          <w:b/>
          <w:sz w:val="28"/>
          <w:szCs w:val="28"/>
        </w:rPr>
        <w:t xml:space="preserve">Barbara </w:t>
      </w:r>
      <w:proofErr w:type="spellStart"/>
      <w:r w:rsidR="00E4640C">
        <w:rPr>
          <w:b/>
          <w:sz w:val="28"/>
          <w:szCs w:val="28"/>
        </w:rPr>
        <w:t>Alcantara</w:t>
      </w:r>
      <w:proofErr w:type="spellEnd"/>
      <w:r w:rsidR="00E4640C">
        <w:rPr>
          <w:b/>
          <w:sz w:val="28"/>
          <w:szCs w:val="28"/>
        </w:rPr>
        <w:t xml:space="preserve"> Vieira </w:t>
      </w:r>
      <w:proofErr w:type="spellStart"/>
      <w:r w:rsidR="00E4640C">
        <w:rPr>
          <w:b/>
          <w:sz w:val="28"/>
          <w:szCs w:val="28"/>
        </w:rPr>
        <w:t>Burtet</w:t>
      </w:r>
      <w:proofErr w:type="spellEnd"/>
      <w:r w:rsidR="00E4640C" w:rsidRPr="00FC1913">
        <w:rPr>
          <w:sz w:val="28"/>
          <w:szCs w:val="28"/>
        </w:rPr>
        <w:t xml:space="preserve">, </w:t>
      </w:r>
      <w:r w:rsidR="00E4640C">
        <w:rPr>
          <w:sz w:val="28"/>
          <w:szCs w:val="28"/>
        </w:rPr>
        <w:t>procurador jurídico</w:t>
      </w:r>
      <w:r w:rsidR="00E4640C" w:rsidRPr="00FC1913">
        <w:rPr>
          <w:sz w:val="28"/>
          <w:szCs w:val="28"/>
        </w:rPr>
        <w:t xml:space="preserve">, matrícula funcional </w:t>
      </w:r>
      <w:proofErr w:type="spellStart"/>
      <w:r w:rsidR="00E4640C" w:rsidRPr="00FC1913">
        <w:rPr>
          <w:sz w:val="28"/>
          <w:szCs w:val="28"/>
        </w:rPr>
        <w:t>n.°</w:t>
      </w:r>
      <w:proofErr w:type="spellEnd"/>
      <w:r w:rsidR="00E4640C" w:rsidRPr="00FC1913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>859,</w:t>
      </w:r>
      <w:r w:rsidR="00E4640C" w:rsidRPr="00FC1913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>lotada no Gabinete do Prefeito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E3714D">
        <w:rPr>
          <w:sz w:val="28"/>
          <w:szCs w:val="28"/>
        </w:rPr>
        <w:t>no</w:t>
      </w:r>
      <w:r w:rsidR="00757C5D">
        <w:rPr>
          <w:sz w:val="28"/>
          <w:szCs w:val="28"/>
        </w:rPr>
        <w:t xml:space="preserve"> dia </w:t>
      </w:r>
      <w:r w:rsidR="00E3714D">
        <w:rPr>
          <w:sz w:val="28"/>
          <w:szCs w:val="28"/>
        </w:rPr>
        <w:t>05/02/2024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 xml:space="preserve">para que a mesma possa </w:t>
      </w:r>
      <w:r w:rsidR="00E3714D">
        <w:rPr>
          <w:sz w:val="28"/>
          <w:szCs w:val="28"/>
        </w:rPr>
        <w:t>participar das deliberações da comissão do concurso</w:t>
      </w:r>
      <w:r w:rsidR="008F1FB0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F1FB0">
        <w:rPr>
          <w:sz w:val="28"/>
          <w:szCs w:val="28"/>
        </w:rPr>
        <w:t>0</w:t>
      </w:r>
      <w:r w:rsidR="00E3714D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E3714D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E3714D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3714D">
        <w:rPr>
          <w:sz w:val="28"/>
        </w:rPr>
        <w:t>05 de fevereiro de 2024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E3714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63464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3714D"/>
    <w:rsid w:val="00E4640C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2023-09-25T19:25:00Z</cp:lastPrinted>
  <dcterms:created xsi:type="dcterms:W3CDTF">2024-02-05T13:37:00Z</dcterms:created>
  <dcterms:modified xsi:type="dcterms:W3CDTF">2024-02-05T13:37:00Z</dcterms:modified>
</cp:coreProperties>
</file>