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A8A82D5" w14:textId="267BF321" w:rsidR="008E6E97" w:rsidRPr="00DF1CFB" w:rsidRDefault="001566C2" w:rsidP="00DF1CF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F1CFB">
        <w:rPr>
          <w:rFonts w:ascii="Arial" w:hAnsi="Arial" w:cs="Arial"/>
          <w:b/>
          <w:bCs/>
          <w:color w:val="000000"/>
          <w:sz w:val="22"/>
          <w:szCs w:val="22"/>
        </w:rPr>
        <w:t xml:space="preserve">AVISO DE DISPENSA DE LICITAÇÃO Nº </w:t>
      </w:r>
      <w:r w:rsidR="009C2EE7">
        <w:rPr>
          <w:rFonts w:ascii="Arial" w:hAnsi="Arial" w:cs="Arial"/>
          <w:b/>
          <w:bCs/>
          <w:color w:val="000000"/>
          <w:sz w:val="22"/>
          <w:szCs w:val="22"/>
        </w:rPr>
        <w:t>13</w:t>
      </w:r>
      <w:r w:rsidRPr="00DF1CFB">
        <w:rPr>
          <w:rFonts w:ascii="Arial" w:hAnsi="Arial" w:cs="Arial"/>
          <w:b/>
          <w:bCs/>
          <w:color w:val="000000"/>
          <w:sz w:val="22"/>
          <w:szCs w:val="22"/>
        </w:rPr>
        <w:t>/202</w:t>
      </w:r>
      <w:r w:rsidR="00400E08">
        <w:rPr>
          <w:rFonts w:ascii="Arial" w:hAnsi="Arial" w:cs="Arial"/>
          <w:b/>
          <w:bCs/>
          <w:color w:val="000000"/>
          <w:sz w:val="22"/>
          <w:szCs w:val="22"/>
        </w:rPr>
        <w:t>4</w:t>
      </w:r>
    </w:p>
    <w:p w14:paraId="5F7C7E2A" w14:textId="4600FDE7" w:rsidR="001566C2" w:rsidRPr="00DF1CFB" w:rsidRDefault="001566C2" w:rsidP="00DF1CF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F196F4B" w14:textId="1C39F3D4" w:rsidR="001566C2" w:rsidRPr="00DF1CFB" w:rsidRDefault="001566C2" w:rsidP="00DF1CF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F1CFB">
        <w:rPr>
          <w:rFonts w:ascii="Arial" w:hAnsi="Arial" w:cs="Arial"/>
          <w:b/>
          <w:bCs/>
          <w:color w:val="000000"/>
          <w:sz w:val="22"/>
          <w:szCs w:val="22"/>
        </w:rPr>
        <w:t>FUNDAMENTAÇÃO LEGAL:</w:t>
      </w:r>
      <w:r w:rsidRPr="00DF1CFB">
        <w:rPr>
          <w:rFonts w:ascii="Arial" w:hAnsi="Arial" w:cs="Arial"/>
          <w:bCs/>
          <w:color w:val="000000"/>
          <w:sz w:val="22"/>
          <w:szCs w:val="22"/>
        </w:rPr>
        <w:t xml:space="preserve"> ART. 75, INCISO II, DA LEI FEDERAL Nº 14.133/2021.</w:t>
      </w:r>
    </w:p>
    <w:p w14:paraId="1513E04C" w14:textId="4D4342FF" w:rsidR="001566C2" w:rsidRPr="00DF1CFB" w:rsidRDefault="001566C2" w:rsidP="00DF1CFB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1566C2" w:rsidRPr="00DF1CFB" w14:paraId="08EAF9A4" w14:textId="77777777" w:rsidTr="0059154B">
        <w:tc>
          <w:tcPr>
            <w:tcW w:w="9486" w:type="dxa"/>
            <w:gridSpan w:val="2"/>
          </w:tcPr>
          <w:p w14:paraId="4777492F" w14:textId="77777777" w:rsidR="001566C2" w:rsidRPr="00DF1CFB" w:rsidRDefault="001566C2" w:rsidP="00DF1CFB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F1C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DADOS DO AVISO</w:t>
            </w:r>
          </w:p>
          <w:p w14:paraId="463F71DB" w14:textId="4A72806A" w:rsidR="001566C2" w:rsidRPr="00DF1CFB" w:rsidRDefault="001566C2" w:rsidP="00DF1CFB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1C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Jari/RS, </w:t>
            </w:r>
            <w:r w:rsidR="009C2EE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21 </w:t>
            </w:r>
            <w:r w:rsidRPr="00DF1C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de </w:t>
            </w:r>
            <w:r w:rsidR="009C2EE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maio</w:t>
            </w:r>
            <w:r w:rsidRPr="00DF1C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de 202</w:t>
            </w:r>
            <w:r w:rsidR="00400E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  <w:r w:rsidRPr="00DF1C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  <w:p w14:paraId="2E68E376" w14:textId="7EECDAE2" w:rsidR="001566C2" w:rsidRPr="00DF1CFB" w:rsidRDefault="004A5BA5" w:rsidP="00DF1CF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1C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SOLICITAÇÃO DE COMPRAS: </w:t>
            </w:r>
            <w:r w:rsidRPr="00DF1C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N° 289/2024</w:t>
            </w:r>
          </w:p>
        </w:tc>
      </w:tr>
      <w:tr w:rsidR="001566C2" w:rsidRPr="00DF1CFB" w14:paraId="4D9341B6" w14:textId="77777777" w:rsidTr="001566C2">
        <w:tc>
          <w:tcPr>
            <w:tcW w:w="4743" w:type="dxa"/>
          </w:tcPr>
          <w:p w14:paraId="3977BEE7" w14:textId="15BB27E5" w:rsidR="001566C2" w:rsidRPr="00DF1CFB" w:rsidRDefault="004A5BA5" w:rsidP="00DF1CF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F1C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DATA E HORA LIMITE PARA ENTREGA DA PROPOSTA DE PREÇO E DOCUMENTOS HABILITAÇÃO</w:t>
            </w:r>
          </w:p>
        </w:tc>
        <w:tc>
          <w:tcPr>
            <w:tcW w:w="4743" w:type="dxa"/>
          </w:tcPr>
          <w:p w14:paraId="41E371D8" w14:textId="3C9FA2C2" w:rsidR="001566C2" w:rsidRPr="00DF1CFB" w:rsidRDefault="004A5BA5" w:rsidP="009C2EE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1C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Até dia </w:t>
            </w:r>
            <w:r w:rsidR="009C2EE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24/05</w:t>
            </w:r>
            <w:r w:rsidRPr="00DF1C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/2024, as 17h, horário de Brasília-DF</w:t>
            </w:r>
          </w:p>
        </w:tc>
      </w:tr>
      <w:tr w:rsidR="001566C2" w:rsidRPr="00DF1CFB" w14:paraId="1E01446A" w14:textId="77777777" w:rsidTr="001566C2">
        <w:tc>
          <w:tcPr>
            <w:tcW w:w="4743" w:type="dxa"/>
          </w:tcPr>
          <w:p w14:paraId="254CBF95" w14:textId="4C916B25" w:rsidR="001566C2" w:rsidRPr="00DF1CFB" w:rsidRDefault="004A5BA5" w:rsidP="00DF1CF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F1C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ENDEREÇO ELETRÔNICO PARA ENVIO DE PROPOSTA E DOCUMENTOS DE HABILITAÇÃO</w:t>
            </w:r>
          </w:p>
        </w:tc>
        <w:tc>
          <w:tcPr>
            <w:tcW w:w="4743" w:type="dxa"/>
          </w:tcPr>
          <w:p w14:paraId="0C5E7027" w14:textId="75864DE5" w:rsidR="001566C2" w:rsidRPr="00DF1CFB" w:rsidRDefault="00675888" w:rsidP="00DF1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hyperlink r:id="rId8" w:history="1">
              <w:r w:rsidR="004A5BA5" w:rsidRPr="00DF1CFB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licitacoesjarirs@gmail.com</w:t>
              </w:r>
            </w:hyperlink>
          </w:p>
        </w:tc>
      </w:tr>
    </w:tbl>
    <w:p w14:paraId="286E16FE" w14:textId="77777777" w:rsidR="001566C2" w:rsidRPr="00DF1CFB" w:rsidRDefault="001566C2" w:rsidP="00DF1CFB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86"/>
      </w:tblGrid>
      <w:tr w:rsidR="004A5BA5" w:rsidRPr="00DF1CFB" w14:paraId="105D95D3" w14:textId="77777777" w:rsidTr="004A5BA5">
        <w:tc>
          <w:tcPr>
            <w:tcW w:w="9486" w:type="dxa"/>
          </w:tcPr>
          <w:p w14:paraId="136C7ECB" w14:textId="42AC9DF8" w:rsidR="00DF1CFB" w:rsidRDefault="004A5BA5" w:rsidP="00DF1CFB">
            <w:pPr>
              <w:pStyle w:val="NormalWeb"/>
              <w:spacing w:before="24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FB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Pr="00DF1CFB">
              <w:rPr>
                <w:rFonts w:ascii="Arial" w:hAnsi="Arial" w:cs="Arial"/>
                <w:b/>
                <w:sz w:val="22"/>
                <w:szCs w:val="22"/>
              </w:rPr>
              <w:t>MUNICÍPIO DE JARI</w:t>
            </w:r>
            <w:r w:rsidRPr="00DF1CFB">
              <w:rPr>
                <w:rFonts w:ascii="Arial" w:hAnsi="Arial" w:cs="Arial"/>
                <w:sz w:val="22"/>
                <w:szCs w:val="22"/>
              </w:rPr>
              <w:t xml:space="preserve">, através da </w:t>
            </w:r>
            <w:r w:rsidRPr="00DF1CFB">
              <w:rPr>
                <w:rFonts w:ascii="Arial" w:hAnsi="Arial" w:cs="Arial"/>
                <w:b/>
                <w:sz w:val="22"/>
                <w:szCs w:val="22"/>
              </w:rPr>
              <w:t>SECRETARIA DE ADMINISTRAÇÃO E PLANEJAMENTO</w:t>
            </w:r>
            <w:r w:rsidRPr="00DF1CFB">
              <w:rPr>
                <w:rFonts w:ascii="Arial" w:hAnsi="Arial" w:cs="Arial"/>
                <w:sz w:val="22"/>
                <w:szCs w:val="22"/>
              </w:rPr>
              <w:t xml:space="preserve">, com sede na Rua Barão do Triunfo, nº 193, inscrita no CNPJ/MF sob n° 01.609.402/0001-50, torna público para conhecimento dos interessados a realização </w:t>
            </w:r>
            <w:r w:rsidRPr="00DF1CFB">
              <w:rPr>
                <w:rFonts w:ascii="Arial" w:hAnsi="Arial" w:cs="Arial"/>
                <w:b/>
                <w:sz w:val="22"/>
                <w:szCs w:val="22"/>
              </w:rPr>
              <w:t>DISPENSA DE LICITAÇÃO</w:t>
            </w:r>
            <w:r w:rsidRPr="00DF1CFB">
              <w:rPr>
                <w:rFonts w:ascii="Arial" w:hAnsi="Arial" w:cs="Arial"/>
                <w:sz w:val="22"/>
                <w:szCs w:val="22"/>
              </w:rPr>
              <w:t xml:space="preserve">, com critério de julgamento </w:t>
            </w:r>
            <w:r w:rsidRPr="00DF1CFB">
              <w:rPr>
                <w:rFonts w:ascii="Arial" w:hAnsi="Arial" w:cs="Arial"/>
                <w:b/>
                <w:sz w:val="22"/>
                <w:szCs w:val="22"/>
              </w:rPr>
              <w:t xml:space="preserve">MENOR PREÇO </w:t>
            </w:r>
            <w:r w:rsidR="009C2EE7">
              <w:rPr>
                <w:rFonts w:ascii="Arial" w:hAnsi="Arial" w:cs="Arial"/>
                <w:b/>
                <w:sz w:val="22"/>
                <w:szCs w:val="22"/>
              </w:rPr>
              <w:t>GLOBAL</w:t>
            </w:r>
            <w:r w:rsidRPr="00DF1CFB">
              <w:rPr>
                <w:rFonts w:ascii="Arial" w:hAnsi="Arial" w:cs="Arial"/>
                <w:sz w:val="22"/>
                <w:szCs w:val="22"/>
              </w:rPr>
              <w:t>, nos termos do Art. nº 75, inciso II da Lei 14.133/2021, e de acordo com as condições, critérios e procedimentos estabelecidos neste Aviso e seus anexos, objetivando obter a melhor proposta, observadas as datas e horários discriminados</w:t>
            </w:r>
            <w:r w:rsidR="00DF1CF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ED297D" w14:textId="342891C2" w:rsidR="00DF1CFB" w:rsidRPr="00DF1CFB" w:rsidRDefault="00DF1CFB" w:rsidP="00DF1CF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553E6E" w14:textId="05D3B9CE" w:rsidR="004A5BA5" w:rsidRPr="00DF1CFB" w:rsidRDefault="004A5BA5" w:rsidP="00DF1CFB">
      <w:pPr>
        <w:pStyle w:val="NormalWeb"/>
        <w:spacing w:before="24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1"/>
        <w:gridCol w:w="1060"/>
        <w:gridCol w:w="655"/>
        <w:gridCol w:w="3653"/>
        <w:gridCol w:w="1047"/>
        <w:gridCol w:w="938"/>
        <w:gridCol w:w="1292"/>
      </w:tblGrid>
      <w:tr w:rsidR="004A5BA5" w:rsidRPr="00DF1CFB" w14:paraId="099DAA02" w14:textId="77777777" w:rsidTr="004A5BA5">
        <w:tc>
          <w:tcPr>
            <w:tcW w:w="9486" w:type="dxa"/>
            <w:gridSpan w:val="7"/>
          </w:tcPr>
          <w:p w14:paraId="787C3D52" w14:textId="081E006F" w:rsidR="00DF1CFB" w:rsidRDefault="004A5BA5" w:rsidP="00DF1CFB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1C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OBJETO: </w:t>
            </w:r>
            <w:r w:rsidR="00DF1C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C2EE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AQUISIÇÃO DE MÓVEIS PARA INSTALADOS NO PRÉDIO DA CAPELA VELATÓRIA, CONFORME SEGUE:</w:t>
            </w:r>
          </w:p>
          <w:p w14:paraId="76147371" w14:textId="1154ACF7" w:rsidR="00DF1CFB" w:rsidRPr="00DF1CFB" w:rsidRDefault="00DF1CFB" w:rsidP="00DF1CFB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9C2EE7" w14:paraId="3821C66A" w14:textId="77777777" w:rsidTr="009C2EE7">
        <w:tc>
          <w:tcPr>
            <w:tcW w:w="843" w:type="dxa"/>
          </w:tcPr>
          <w:p w14:paraId="44396E3E" w14:textId="77777777" w:rsidR="009C2EE7" w:rsidRPr="009C2EE7" w:rsidRDefault="009C2EE7" w:rsidP="009C2EE7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C2E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1048" w:type="dxa"/>
          </w:tcPr>
          <w:p w14:paraId="6A470874" w14:textId="77777777" w:rsidR="009C2EE7" w:rsidRPr="009C2EE7" w:rsidRDefault="009C2EE7" w:rsidP="009C2EE7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C2E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QUANT.</w:t>
            </w:r>
          </w:p>
        </w:tc>
        <w:tc>
          <w:tcPr>
            <w:tcW w:w="656" w:type="dxa"/>
          </w:tcPr>
          <w:p w14:paraId="421C325E" w14:textId="77777777" w:rsidR="009C2EE7" w:rsidRPr="009C2EE7" w:rsidRDefault="009C2EE7" w:rsidP="009C2EE7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C2E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UN.</w:t>
            </w:r>
          </w:p>
        </w:tc>
        <w:tc>
          <w:tcPr>
            <w:tcW w:w="3686" w:type="dxa"/>
          </w:tcPr>
          <w:p w14:paraId="4EC50D06" w14:textId="77777777" w:rsidR="009C2EE7" w:rsidRPr="009C2EE7" w:rsidRDefault="009C2EE7" w:rsidP="009C2EE7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C2E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ESPECIFICAÇÃO</w:t>
            </w:r>
          </w:p>
        </w:tc>
        <w:tc>
          <w:tcPr>
            <w:tcW w:w="1047" w:type="dxa"/>
          </w:tcPr>
          <w:p w14:paraId="789186F4" w14:textId="77777777" w:rsidR="009C2EE7" w:rsidRPr="009C2EE7" w:rsidRDefault="009C2EE7" w:rsidP="009C2EE7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C2E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MARCA</w:t>
            </w:r>
          </w:p>
        </w:tc>
        <w:tc>
          <w:tcPr>
            <w:tcW w:w="938" w:type="dxa"/>
          </w:tcPr>
          <w:p w14:paraId="01F32E70" w14:textId="77777777" w:rsidR="009C2EE7" w:rsidRPr="009C2EE7" w:rsidRDefault="009C2EE7" w:rsidP="009C2EE7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C2E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R$/UN.</w:t>
            </w:r>
          </w:p>
        </w:tc>
        <w:tc>
          <w:tcPr>
            <w:tcW w:w="1268" w:type="dxa"/>
          </w:tcPr>
          <w:p w14:paraId="69493276" w14:textId="77777777" w:rsidR="009C2EE7" w:rsidRPr="009C2EE7" w:rsidRDefault="009C2EE7" w:rsidP="009C2EE7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C2E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R$/TOTAL</w:t>
            </w:r>
          </w:p>
        </w:tc>
      </w:tr>
      <w:tr w:rsidR="009C2EE7" w14:paraId="3AB17221" w14:textId="77777777" w:rsidTr="009C2EE7">
        <w:tc>
          <w:tcPr>
            <w:tcW w:w="843" w:type="dxa"/>
          </w:tcPr>
          <w:p w14:paraId="02C5B06C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48" w:type="dxa"/>
          </w:tcPr>
          <w:p w14:paraId="750DBF87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656" w:type="dxa"/>
          </w:tcPr>
          <w:p w14:paraId="2B7982E6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UN.</w:t>
            </w:r>
          </w:p>
        </w:tc>
        <w:tc>
          <w:tcPr>
            <w:tcW w:w="3686" w:type="dxa"/>
          </w:tcPr>
          <w:p w14:paraId="6F9F8ED6" w14:textId="64CB397A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C2EE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CADEIRA PLASTICA COM BRAÇO DE APOIO, ESTRUTURA EM POLIPROPILENO, CAPACIDADE MINIMA DE 182 KG, ALTURA 78,5 CM, LAR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GURA 56 CM E PROFUNDIDADE 58 CM</w:t>
            </w:r>
          </w:p>
        </w:tc>
        <w:tc>
          <w:tcPr>
            <w:tcW w:w="1047" w:type="dxa"/>
          </w:tcPr>
          <w:p w14:paraId="5737AD6A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</w:tcPr>
          <w:p w14:paraId="0E049726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</w:tcPr>
          <w:p w14:paraId="612745E6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9C2EE7" w14:paraId="6EF05F7C" w14:textId="77777777" w:rsidTr="009C2EE7">
        <w:tc>
          <w:tcPr>
            <w:tcW w:w="843" w:type="dxa"/>
          </w:tcPr>
          <w:p w14:paraId="44743334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8" w:type="dxa"/>
          </w:tcPr>
          <w:p w14:paraId="38DD3C37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56" w:type="dxa"/>
          </w:tcPr>
          <w:p w14:paraId="1A5BDA28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UN.</w:t>
            </w:r>
          </w:p>
        </w:tc>
        <w:tc>
          <w:tcPr>
            <w:tcW w:w="3686" w:type="dxa"/>
          </w:tcPr>
          <w:p w14:paraId="50CCF1A5" w14:textId="07E3C568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C2EE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BALCÃO PARA PIA DE COZINHA DE 1,20 DE LARGURA COM 01 CUBA EM INOX</w:t>
            </w:r>
          </w:p>
        </w:tc>
        <w:tc>
          <w:tcPr>
            <w:tcW w:w="1047" w:type="dxa"/>
          </w:tcPr>
          <w:p w14:paraId="615F1ADC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</w:tcPr>
          <w:p w14:paraId="1896548C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</w:tcPr>
          <w:p w14:paraId="5A36448B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9C2EE7" w14:paraId="024D1032" w14:textId="77777777" w:rsidTr="009C2EE7">
        <w:tc>
          <w:tcPr>
            <w:tcW w:w="843" w:type="dxa"/>
          </w:tcPr>
          <w:p w14:paraId="168C13D5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48" w:type="dxa"/>
          </w:tcPr>
          <w:p w14:paraId="16E1888E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56" w:type="dxa"/>
          </w:tcPr>
          <w:p w14:paraId="65406F93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UN.</w:t>
            </w:r>
          </w:p>
        </w:tc>
        <w:tc>
          <w:tcPr>
            <w:tcW w:w="3686" w:type="dxa"/>
          </w:tcPr>
          <w:p w14:paraId="740538E2" w14:textId="1B119DBA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C2EE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REFRIGERADOR 240 LITROS, COM GARANTIA MINIMA DE 1 ANO</w:t>
            </w:r>
          </w:p>
        </w:tc>
        <w:tc>
          <w:tcPr>
            <w:tcW w:w="1047" w:type="dxa"/>
          </w:tcPr>
          <w:p w14:paraId="0764382E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</w:tcPr>
          <w:p w14:paraId="2ACBFCC7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</w:tcPr>
          <w:p w14:paraId="6EAD1D61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9C2EE7" w14:paraId="432AB0E8" w14:textId="77777777" w:rsidTr="009C2EE7">
        <w:tc>
          <w:tcPr>
            <w:tcW w:w="843" w:type="dxa"/>
          </w:tcPr>
          <w:p w14:paraId="61730EAD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048" w:type="dxa"/>
          </w:tcPr>
          <w:p w14:paraId="1606EBC1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56" w:type="dxa"/>
          </w:tcPr>
          <w:p w14:paraId="228EFA9F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UN.</w:t>
            </w:r>
          </w:p>
        </w:tc>
        <w:tc>
          <w:tcPr>
            <w:tcW w:w="3686" w:type="dxa"/>
          </w:tcPr>
          <w:p w14:paraId="62315F61" w14:textId="4DFC697F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C2EE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FOG</w:t>
            </w:r>
            <w:r w:rsidR="004A5BE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ÃO A GAS 04 BOCAS NA COR BRANCO</w:t>
            </w:r>
          </w:p>
        </w:tc>
        <w:tc>
          <w:tcPr>
            <w:tcW w:w="1047" w:type="dxa"/>
          </w:tcPr>
          <w:p w14:paraId="1B25003B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</w:tcPr>
          <w:p w14:paraId="758691CD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</w:tcPr>
          <w:p w14:paraId="4694526B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9C2EE7" w14:paraId="17333791" w14:textId="77777777" w:rsidTr="009C2EE7">
        <w:tc>
          <w:tcPr>
            <w:tcW w:w="843" w:type="dxa"/>
          </w:tcPr>
          <w:p w14:paraId="57D18C8C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48" w:type="dxa"/>
          </w:tcPr>
          <w:p w14:paraId="1D09AFA7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56" w:type="dxa"/>
          </w:tcPr>
          <w:p w14:paraId="17A45683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UN.</w:t>
            </w:r>
          </w:p>
        </w:tc>
        <w:tc>
          <w:tcPr>
            <w:tcW w:w="3686" w:type="dxa"/>
          </w:tcPr>
          <w:p w14:paraId="1697A5F3" w14:textId="1D001512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C2EE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CONJUNTO DE SOFAS COMPOSTO DE DUAS PEÇAS SENDO UMA DE 2 E OUTRA DE 3 </w:t>
            </w:r>
            <w:r w:rsidR="004A5BE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LUGARES, ENCOSTO E ASSENTO FIXO</w:t>
            </w:r>
          </w:p>
        </w:tc>
        <w:tc>
          <w:tcPr>
            <w:tcW w:w="1047" w:type="dxa"/>
          </w:tcPr>
          <w:p w14:paraId="52C62442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</w:tcPr>
          <w:p w14:paraId="1669CEAC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</w:tcPr>
          <w:p w14:paraId="742A5607" w14:textId="77777777" w:rsidR="009C2EE7" w:rsidRDefault="009C2EE7" w:rsidP="008117D8">
            <w:pPr>
              <w:pStyle w:val="NormalWeb"/>
              <w:spacing w:before="24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088743C4" w14:textId="7852DAEA" w:rsidR="00FC7412" w:rsidRDefault="00FC7412" w:rsidP="00DF1CFB">
      <w:pPr>
        <w:pStyle w:val="NormalWeb"/>
        <w:spacing w:before="24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86"/>
      </w:tblGrid>
      <w:tr w:rsidR="004A5BA5" w:rsidRPr="00DF1CFB" w14:paraId="5665BAB6" w14:textId="77777777" w:rsidTr="004A5BA5">
        <w:tc>
          <w:tcPr>
            <w:tcW w:w="9486" w:type="dxa"/>
          </w:tcPr>
          <w:p w14:paraId="3D25BE16" w14:textId="77777777" w:rsidR="00DF1CFB" w:rsidRDefault="00DF1CFB" w:rsidP="00DF1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</w:p>
          <w:p w14:paraId="09595AAC" w14:textId="2CBF2CC8" w:rsidR="004A5BA5" w:rsidRPr="00DF1CFB" w:rsidRDefault="004A5BA5" w:rsidP="00DF1CF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DF1CF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ANEXOS DESTE AVISO</w:t>
            </w:r>
          </w:p>
          <w:p w14:paraId="61793ADD" w14:textId="68D3953E" w:rsidR="00DF1CFB" w:rsidRPr="00DF1CFB" w:rsidRDefault="00DF1CFB" w:rsidP="00DF1C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1C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Anexo I – Termo de Referência</w:t>
            </w:r>
          </w:p>
          <w:p w14:paraId="181156AC" w14:textId="493E2A57" w:rsidR="00DF1CFB" w:rsidRPr="00DF1CFB" w:rsidRDefault="00DF1CFB" w:rsidP="00DF1C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1C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Anexo II – Estudo Técnico Preliminar</w:t>
            </w:r>
          </w:p>
          <w:p w14:paraId="3B187034" w14:textId="6CA14017" w:rsidR="004A5BA5" w:rsidRDefault="00DF1CFB" w:rsidP="00DF1C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1C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Anexo III – Relação de Documentos </w:t>
            </w:r>
            <w:r w:rsidR="003A3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</w:t>
            </w:r>
            <w:r w:rsidRPr="00DF1C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 Habilitação e Declarações</w:t>
            </w:r>
          </w:p>
          <w:p w14:paraId="700A4E2B" w14:textId="5D2A4EA8" w:rsidR="00DF1CFB" w:rsidRPr="00DF1CFB" w:rsidRDefault="00DF1CFB" w:rsidP="00DF1C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</w:tbl>
    <w:p w14:paraId="41ECBE29" w14:textId="4A3F4CFA" w:rsidR="00FF0FAB" w:rsidRPr="00DF1CFB" w:rsidRDefault="00FF0FAB" w:rsidP="00DF1CF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978DE59" w14:textId="2F596415" w:rsidR="00FF0FAB" w:rsidRPr="00DF1CFB" w:rsidRDefault="00FC7412" w:rsidP="00DF1CF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DF1CFB">
        <w:rPr>
          <w:rFonts w:ascii="Arial" w:hAnsi="Arial" w:cs="Arial"/>
          <w:bCs/>
          <w:color w:val="000000"/>
          <w:sz w:val="22"/>
          <w:szCs w:val="22"/>
        </w:rPr>
        <w:t xml:space="preserve">Jari, </w:t>
      </w:r>
      <w:r w:rsidR="004A5BEC">
        <w:rPr>
          <w:rFonts w:ascii="Arial" w:hAnsi="Arial" w:cs="Arial"/>
          <w:bCs/>
          <w:color w:val="000000"/>
          <w:sz w:val="22"/>
          <w:szCs w:val="22"/>
        </w:rPr>
        <w:t xml:space="preserve">21 de maio </w:t>
      </w:r>
      <w:bookmarkStart w:id="0" w:name="_GoBack"/>
      <w:bookmarkEnd w:id="0"/>
      <w:r w:rsidRPr="00DF1CFB">
        <w:rPr>
          <w:rFonts w:ascii="Arial" w:hAnsi="Arial" w:cs="Arial"/>
          <w:bCs/>
          <w:color w:val="000000"/>
          <w:sz w:val="22"/>
          <w:szCs w:val="22"/>
        </w:rPr>
        <w:t>de 2024.</w:t>
      </w:r>
    </w:p>
    <w:p w14:paraId="21129764" w14:textId="786B5E35" w:rsidR="008E6E97" w:rsidRPr="00DF1CFB" w:rsidRDefault="008E6E97" w:rsidP="00DF1CF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26D563E" w14:textId="0D92D6AF" w:rsidR="008D0CB4" w:rsidRPr="00DF1CFB" w:rsidRDefault="008D0CB4" w:rsidP="00DF1CF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6AB8A75" w14:textId="27E2E86D" w:rsidR="00BC3512" w:rsidRPr="00DF1CFB" w:rsidRDefault="00BC3512" w:rsidP="00DF1CF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FB5532" w14:textId="77777777" w:rsidR="00BC3512" w:rsidRPr="00DF1CFB" w:rsidRDefault="00BC3512" w:rsidP="00DF1CF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00F44C2" w14:textId="07623BF6" w:rsidR="008E6E97" w:rsidRPr="00DF1CFB" w:rsidRDefault="007552FB" w:rsidP="00DF1CFB">
      <w:pPr>
        <w:jc w:val="center"/>
        <w:rPr>
          <w:b/>
          <w:bCs/>
          <w:szCs w:val="22"/>
        </w:rPr>
      </w:pPr>
      <w:r w:rsidRPr="00DF1CFB">
        <w:rPr>
          <w:b/>
          <w:bCs/>
          <w:szCs w:val="22"/>
        </w:rPr>
        <w:t>Osnei dos Santos Azeredo</w:t>
      </w:r>
    </w:p>
    <w:p w14:paraId="10E6BFE7" w14:textId="31A99083" w:rsidR="00FC7412" w:rsidRPr="00BC3512" w:rsidRDefault="007552FB" w:rsidP="00BC3512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Prefeito</w:t>
      </w:r>
    </w:p>
    <w:sectPr w:rsidR="00FC7412" w:rsidRPr="00BC3512" w:rsidSect="00ED551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276" w:header="709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F22E4" w14:textId="77777777" w:rsidR="00675888" w:rsidRDefault="00675888">
      <w:r>
        <w:separator/>
      </w:r>
    </w:p>
  </w:endnote>
  <w:endnote w:type="continuationSeparator" w:id="0">
    <w:p w14:paraId="6587D924" w14:textId="77777777" w:rsidR="00675888" w:rsidRDefault="00675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Sorts">
    <w:charset w:val="02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1D5B3" w14:textId="47A5991F" w:rsidR="008D0CB4" w:rsidRDefault="008D0CB4" w:rsidP="00A7152C">
    <w:pPr>
      <w:pStyle w:val="Rodap"/>
      <w:jc w:val="right"/>
    </w:pPr>
  </w:p>
  <w:p w14:paraId="36F01CCB" w14:textId="77777777" w:rsidR="00BC3512" w:rsidRDefault="00BC3512" w:rsidP="00BC3512">
    <w:pPr>
      <w:pBdr>
        <w:bottom w:val="single" w:sz="12" w:space="1" w:color="auto"/>
      </w:pBdr>
      <w:spacing w:line="360" w:lineRule="auto"/>
      <w:jc w:val="center"/>
      <w:rPr>
        <w:sz w:val="14"/>
        <w:szCs w:val="14"/>
      </w:rPr>
    </w:pPr>
  </w:p>
  <w:p w14:paraId="543CF7EE" w14:textId="1A63FA3A" w:rsidR="008D0CB4" w:rsidRPr="00BC3512" w:rsidRDefault="00BC3512" w:rsidP="00BC3512">
    <w:pPr>
      <w:spacing w:line="360" w:lineRule="auto"/>
      <w:jc w:val="center"/>
      <w:rPr>
        <w:b/>
        <w:sz w:val="16"/>
        <w:szCs w:val="16"/>
      </w:rPr>
    </w:pPr>
    <w:r w:rsidRPr="009E0563">
      <w:rPr>
        <w:b/>
        <w:sz w:val="16"/>
        <w:szCs w:val="16"/>
      </w:rPr>
      <w:t xml:space="preserve">Rua Barão do Triunfo, 193 - CEP 98175-000 - Jari – </w:t>
    </w:r>
    <w:proofErr w:type="gramStart"/>
    <w:r w:rsidRPr="009E0563">
      <w:rPr>
        <w:b/>
        <w:sz w:val="16"/>
        <w:szCs w:val="16"/>
      </w:rPr>
      <w:t>RS  fo</w:t>
    </w:r>
    <w:r>
      <w:rPr>
        <w:b/>
        <w:sz w:val="16"/>
        <w:szCs w:val="16"/>
      </w:rPr>
      <w:t>ne</w:t>
    </w:r>
    <w:proofErr w:type="gramEnd"/>
    <w:r>
      <w:rPr>
        <w:b/>
        <w:sz w:val="16"/>
        <w:szCs w:val="16"/>
      </w:rPr>
      <w:t>/ fax  0XX55 3272 9030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8E504" w14:textId="77777777" w:rsidR="005F5837" w:rsidRDefault="005F5837" w:rsidP="005F5837">
    <w:pPr>
      <w:pBdr>
        <w:bottom w:val="single" w:sz="12" w:space="1" w:color="auto"/>
      </w:pBdr>
      <w:spacing w:line="360" w:lineRule="auto"/>
      <w:jc w:val="center"/>
      <w:rPr>
        <w:sz w:val="14"/>
        <w:szCs w:val="14"/>
      </w:rPr>
    </w:pPr>
  </w:p>
  <w:p w14:paraId="71FEB8BB" w14:textId="63E534F7" w:rsidR="005F5837" w:rsidRPr="005F5837" w:rsidRDefault="005F5837" w:rsidP="005F5837">
    <w:pPr>
      <w:spacing w:line="360" w:lineRule="auto"/>
      <w:jc w:val="center"/>
      <w:rPr>
        <w:b/>
        <w:sz w:val="16"/>
        <w:szCs w:val="16"/>
      </w:rPr>
    </w:pPr>
    <w:r w:rsidRPr="009E0563">
      <w:rPr>
        <w:b/>
        <w:sz w:val="16"/>
        <w:szCs w:val="16"/>
      </w:rPr>
      <w:t xml:space="preserve">Rua Barão do Triunfo, 193 - CEP 98175-000 - Jari – </w:t>
    </w:r>
    <w:proofErr w:type="gramStart"/>
    <w:r w:rsidRPr="009E0563">
      <w:rPr>
        <w:b/>
        <w:sz w:val="16"/>
        <w:szCs w:val="16"/>
      </w:rPr>
      <w:t>RS  fo</w:t>
    </w:r>
    <w:r>
      <w:rPr>
        <w:b/>
        <w:sz w:val="16"/>
        <w:szCs w:val="16"/>
      </w:rPr>
      <w:t>ne</w:t>
    </w:r>
    <w:proofErr w:type="gramEnd"/>
    <w:r>
      <w:rPr>
        <w:b/>
        <w:sz w:val="16"/>
        <w:szCs w:val="16"/>
      </w:rPr>
      <w:t>/ fax  0XX55 3272 9030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D6ACC" w14:textId="77777777" w:rsidR="00675888" w:rsidRDefault="00675888">
      <w:r>
        <w:separator/>
      </w:r>
    </w:p>
  </w:footnote>
  <w:footnote w:type="continuationSeparator" w:id="0">
    <w:p w14:paraId="3799465A" w14:textId="77777777" w:rsidR="00675888" w:rsidRDefault="00675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E9F57" w14:textId="40E65346" w:rsidR="00BC3512" w:rsidRPr="00EE12F5" w:rsidRDefault="00BC3512" w:rsidP="00BC3512">
    <w:pPr>
      <w:tabs>
        <w:tab w:val="center" w:pos="4419"/>
        <w:tab w:val="right" w:pos="8838"/>
      </w:tabs>
      <w:spacing w:line="276" w:lineRule="auto"/>
      <w:jc w:val="center"/>
      <w:rPr>
        <w:b/>
        <w:szCs w:val="24"/>
      </w:rPr>
    </w:pPr>
    <w:r w:rsidRPr="00EE12F5">
      <w:rPr>
        <w:b/>
        <w:noProof/>
        <w:szCs w:val="24"/>
        <w:lang w:eastAsia="pt-BR"/>
      </w:rPr>
      <w:drawing>
        <wp:inline distT="0" distB="0" distL="0" distR="0" wp14:anchorId="744A9121" wp14:editId="77806AB3">
          <wp:extent cx="438150" cy="502795"/>
          <wp:effectExtent l="0" t="0" r="0" b="0"/>
          <wp:docPr id="1" name="Imagem 1" descr="Jar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Jari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912" cy="509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23AC4A" w14:textId="77777777" w:rsidR="00BC3512" w:rsidRPr="002B6451" w:rsidRDefault="00BC3512" w:rsidP="00BC3512">
    <w:pPr>
      <w:tabs>
        <w:tab w:val="center" w:pos="4419"/>
        <w:tab w:val="right" w:pos="8838"/>
      </w:tabs>
      <w:spacing w:line="276" w:lineRule="auto"/>
      <w:jc w:val="center"/>
      <w:rPr>
        <w:b/>
        <w:sz w:val="16"/>
        <w:szCs w:val="16"/>
      </w:rPr>
    </w:pPr>
    <w:r w:rsidRPr="002B6451">
      <w:rPr>
        <w:b/>
        <w:sz w:val="16"/>
        <w:szCs w:val="16"/>
      </w:rPr>
      <w:t>Estado do Rio Grande do Sul</w:t>
    </w:r>
  </w:p>
  <w:p w14:paraId="64956B12" w14:textId="77777777" w:rsidR="00BC3512" w:rsidRPr="002B6451" w:rsidRDefault="00BC3512" w:rsidP="00BC3512">
    <w:pPr>
      <w:tabs>
        <w:tab w:val="center" w:pos="4419"/>
        <w:tab w:val="right" w:pos="8838"/>
      </w:tabs>
      <w:spacing w:line="276" w:lineRule="auto"/>
      <w:jc w:val="center"/>
      <w:rPr>
        <w:b/>
        <w:sz w:val="16"/>
        <w:szCs w:val="16"/>
      </w:rPr>
    </w:pPr>
    <w:r w:rsidRPr="002B6451">
      <w:rPr>
        <w:b/>
        <w:sz w:val="16"/>
        <w:szCs w:val="16"/>
      </w:rPr>
      <w:t>Prefeitura Municipal de Jari</w:t>
    </w:r>
  </w:p>
  <w:p w14:paraId="533989B9" w14:textId="77777777" w:rsidR="00BC3512" w:rsidRPr="002B6451" w:rsidRDefault="00BC3512" w:rsidP="00BC3512">
    <w:pPr>
      <w:tabs>
        <w:tab w:val="center" w:pos="4419"/>
        <w:tab w:val="right" w:pos="8838"/>
      </w:tabs>
      <w:spacing w:line="276" w:lineRule="auto"/>
      <w:jc w:val="center"/>
      <w:rPr>
        <w:b/>
        <w:sz w:val="16"/>
        <w:szCs w:val="16"/>
      </w:rPr>
    </w:pPr>
    <w:r w:rsidRPr="002B6451">
      <w:rPr>
        <w:b/>
        <w:sz w:val="16"/>
        <w:szCs w:val="16"/>
      </w:rPr>
      <w:t>Secretaria Municipal da Administração e Planejamento</w:t>
    </w:r>
  </w:p>
  <w:p w14:paraId="61656588" w14:textId="77777777" w:rsidR="00BC3512" w:rsidRPr="00BE7362" w:rsidRDefault="00BC3512" w:rsidP="00BC3512">
    <w:pPr>
      <w:pBdr>
        <w:bottom w:val="single" w:sz="12" w:space="1" w:color="auto"/>
      </w:pBdr>
      <w:spacing w:line="276" w:lineRule="auto"/>
      <w:jc w:val="center"/>
      <w:rPr>
        <w:b/>
        <w:sz w:val="16"/>
        <w:szCs w:val="16"/>
      </w:rPr>
    </w:pPr>
    <w:r w:rsidRPr="002B6451">
      <w:rPr>
        <w:b/>
        <w:sz w:val="16"/>
        <w:szCs w:val="16"/>
      </w:rPr>
      <w:t xml:space="preserve">CNPJ: 01.609.402/0001-50         E-mail: </w:t>
    </w:r>
    <w:r>
      <w:rPr>
        <w:b/>
        <w:sz w:val="16"/>
        <w:szCs w:val="16"/>
      </w:rPr>
      <w:t>pmjarirs@gmail.com.br</w:t>
    </w:r>
  </w:p>
  <w:p w14:paraId="1E4B3714" w14:textId="77777777" w:rsidR="008D0CB4" w:rsidRDefault="008D0CB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EFEB3" w14:textId="64FC0BFC" w:rsidR="008D0CB4" w:rsidRPr="008E183F" w:rsidRDefault="008D0CB4" w:rsidP="00ED5519">
    <w:pPr>
      <w:tabs>
        <w:tab w:val="center" w:pos="4419"/>
        <w:tab w:val="right" w:pos="8838"/>
      </w:tabs>
      <w:spacing w:line="276" w:lineRule="auto"/>
      <w:jc w:val="center"/>
      <w:rPr>
        <w:b/>
        <w:szCs w:val="24"/>
        <w:lang w:eastAsia="ar-SA"/>
      </w:rPr>
    </w:pPr>
    <w:r w:rsidRPr="00A270D6">
      <w:rPr>
        <w:b/>
        <w:noProof/>
        <w:szCs w:val="24"/>
        <w:lang w:eastAsia="pt-BR"/>
      </w:rPr>
      <w:drawing>
        <wp:inline distT="0" distB="0" distL="0" distR="0" wp14:anchorId="43135CE1" wp14:editId="00BB35F4">
          <wp:extent cx="400050" cy="457200"/>
          <wp:effectExtent l="0" t="0" r="0" b="0"/>
          <wp:docPr id="8" name="Imagem 8" descr="Jar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Jari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DE067E" w14:textId="77777777" w:rsidR="008D0CB4" w:rsidRPr="00122739" w:rsidRDefault="008D0CB4" w:rsidP="00ED5519">
    <w:pPr>
      <w:tabs>
        <w:tab w:val="center" w:pos="4419"/>
        <w:tab w:val="right" w:pos="8838"/>
      </w:tabs>
      <w:spacing w:line="276" w:lineRule="auto"/>
      <w:jc w:val="center"/>
      <w:rPr>
        <w:b/>
        <w:sz w:val="16"/>
        <w:szCs w:val="16"/>
        <w:lang w:eastAsia="ar-SA"/>
      </w:rPr>
    </w:pPr>
    <w:r w:rsidRPr="00122739">
      <w:rPr>
        <w:b/>
        <w:sz w:val="16"/>
        <w:szCs w:val="16"/>
        <w:lang w:eastAsia="ar-SA"/>
      </w:rPr>
      <w:t>Estado do Rio Grande do Sul</w:t>
    </w:r>
  </w:p>
  <w:p w14:paraId="49AC1E70" w14:textId="77777777" w:rsidR="008D0CB4" w:rsidRPr="00122739" w:rsidRDefault="008D0CB4" w:rsidP="00ED5519">
    <w:pPr>
      <w:tabs>
        <w:tab w:val="center" w:pos="4419"/>
        <w:tab w:val="right" w:pos="8838"/>
      </w:tabs>
      <w:spacing w:line="276" w:lineRule="auto"/>
      <w:jc w:val="center"/>
      <w:rPr>
        <w:b/>
        <w:sz w:val="16"/>
        <w:szCs w:val="16"/>
        <w:lang w:eastAsia="ar-SA"/>
      </w:rPr>
    </w:pPr>
    <w:r w:rsidRPr="00122739">
      <w:rPr>
        <w:b/>
        <w:sz w:val="16"/>
        <w:szCs w:val="16"/>
        <w:lang w:eastAsia="ar-SA"/>
      </w:rPr>
      <w:t>Prefeitura Municipal de Jari</w:t>
    </w:r>
  </w:p>
  <w:p w14:paraId="6B188288" w14:textId="77777777" w:rsidR="008D0CB4" w:rsidRPr="00122739" w:rsidRDefault="008D0CB4" w:rsidP="00ED5519">
    <w:pPr>
      <w:tabs>
        <w:tab w:val="center" w:pos="4419"/>
        <w:tab w:val="right" w:pos="8838"/>
      </w:tabs>
      <w:spacing w:line="276" w:lineRule="auto"/>
      <w:jc w:val="center"/>
      <w:rPr>
        <w:b/>
        <w:sz w:val="16"/>
        <w:szCs w:val="16"/>
        <w:lang w:eastAsia="ar-SA"/>
      </w:rPr>
    </w:pPr>
    <w:r w:rsidRPr="00122739">
      <w:rPr>
        <w:b/>
        <w:sz w:val="16"/>
        <w:szCs w:val="16"/>
        <w:lang w:eastAsia="ar-SA"/>
      </w:rPr>
      <w:t>Secretaria Municipal da Administração e Planejamento</w:t>
    </w:r>
  </w:p>
  <w:p w14:paraId="26547F10" w14:textId="77777777" w:rsidR="008D0CB4" w:rsidRPr="00122739" w:rsidRDefault="008D0CB4" w:rsidP="00ED5519">
    <w:pPr>
      <w:pBdr>
        <w:bottom w:val="single" w:sz="12" w:space="1" w:color="auto"/>
      </w:pBdr>
      <w:spacing w:line="276" w:lineRule="auto"/>
      <w:jc w:val="center"/>
      <w:rPr>
        <w:b/>
        <w:sz w:val="16"/>
        <w:szCs w:val="16"/>
        <w:lang w:eastAsia="ar-SA"/>
      </w:rPr>
    </w:pPr>
    <w:r w:rsidRPr="00122739">
      <w:rPr>
        <w:b/>
        <w:sz w:val="16"/>
        <w:szCs w:val="16"/>
        <w:lang w:eastAsia="ar-SA"/>
      </w:rPr>
      <w:t xml:space="preserve">CNPJ: 01.609.402/0001-50         E-mail: </w:t>
    </w:r>
    <w:hyperlink r:id="rId2" w:history="1">
      <w:r w:rsidRPr="00122739">
        <w:rPr>
          <w:rStyle w:val="Hyperlink"/>
          <w:b/>
          <w:sz w:val="16"/>
          <w:szCs w:val="16"/>
          <w:lang w:eastAsia="ar-SA"/>
        </w:rPr>
        <w:t>pmjarirs@gmail.com</w:t>
      </w:r>
    </w:hyperlink>
    <w:r w:rsidRPr="00122739">
      <w:rPr>
        <w:b/>
        <w:sz w:val="16"/>
        <w:szCs w:val="16"/>
        <w:lang w:eastAsia="ar-SA"/>
      </w:rPr>
      <w:t xml:space="preserve"> ou </w:t>
    </w:r>
    <w:hyperlink r:id="rId3" w:history="1">
      <w:r w:rsidRPr="00122739">
        <w:rPr>
          <w:rStyle w:val="Hyperlink"/>
          <w:rFonts w:eastAsia="Arial"/>
          <w:b/>
          <w:spacing w:val="-2"/>
          <w:sz w:val="16"/>
          <w:szCs w:val="16"/>
        </w:rPr>
        <w:t>licitacoesjarirs@gmail.com</w:t>
      </w:r>
    </w:hyperlink>
  </w:p>
  <w:p w14:paraId="1341B782" w14:textId="205E8409" w:rsidR="008D0CB4" w:rsidRDefault="008D0CB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C002A"/>
    <w:multiLevelType w:val="hybridMultilevel"/>
    <w:tmpl w:val="1696CC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82E71"/>
    <w:multiLevelType w:val="hybridMultilevel"/>
    <w:tmpl w:val="CDE449EE"/>
    <w:lvl w:ilvl="0" w:tplc="D088A1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0D"/>
    <w:rsid w:val="0002783F"/>
    <w:rsid w:val="00034C98"/>
    <w:rsid w:val="00053E01"/>
    <w:rsid w:val="00054D2D"/>
    <w:rsid w:val="00064BB1"/>
    <w:rsid w:val="00071ED4"/>
    <w:rsid w:val="00076E4E"/>
    <w:rsid w:val="00092A81"/>
    <w:rsid w:val="000A381C"/>
    <w:rsid w:val="000A79CF"/>
    <w:rsid w:val="000C3D26"/>
    <w:rsid w:val="000C6980"/>
    <w:rsid w:val="000E417E"/>
    <w:rsid w:val="00112C7B"/>
    <w:rsid w:val="00120E0C"/>
    <w:rsid w:val="00123E80"/>
    <w:rsid w:val="00135D0E"/>
    <w:rsid w:val="0015505A"/>
    <w:rsid w:val="001566C2"/>
    <w:rsid w:val="0015727F"/>
    <w:rsid w:val="0016054F"/>
    <w:rsid w:val="0018150E"/>
    <w:rsid w:val="00181FE2"/>
    <w:rsid w:val="00192D25"/>
    <w:rsid w:val="0019568D"/>
    <w:rsid w:val="001B124B"/>
    <w:rsid w:val="001C3A0F"/>
    <w:rsid w:val="001D16D4"/>
    <w:rsid w:val="001D18AD"/>
    <w:rsid w:val="001D4F88"/>
    <w:rsid w:val="00203C09"/>
    <w:rsid w:val="0020551E"/>
    <w:rsid w:val="00230709"/>
    <w:rsid w:val="00231F44"/>
    <w:rsid w:val="002345E1"/>
    <w:rsid w:val="0024029F"/>
    <w:rsid w:val="00241818"/>
    <w:rsid w:val="00242A59"/>
    <w:rsid w:val="0024323B"/>
    <w:rsid w:val="00247EDE"/>
    <w:rsid w:val="002504F1"/>
    <w:rsid w:val="00257E37"/>
    <w:rsid w:val="002664D0"/>
    <w:rsid w:val="00282F97"/>
    <w:rsid w:val="0028692C"/>
    <w:rsid w:val="002A473C"/>
    <w:rsid w:val="002A6224"/>
    <w:rsid w:val="002B1997"/>
    <w:rsid w:val="002B3B55"/>
    <w:rsid w:val="002D163D"/>
    <w:rsid w:val="002D53DE"/>
    <w:rsid w:val="002D7A4E"/>
    <w:rsid w:val="002F26B5"/>
    <w:rsid w:val="00304421"/>
    <w:rsid w:val="00322D62"/>
    <w:rsid w:val="003323D2"/>
    <w:rsid w:val="0033619B"/>
    <w:rsid w:val="00356BBE"/>
    <w:rsid w:val="00357F2C"/>
    <w:rsid w:val="00360953"/>
    <w:rsid w:val="0037799F"/>
    <w:rsid w:val="00387AA6"/>
    <w:rsid w:val="003A3937"/>
    <w:rsid w:val="003B677C"/>
    <w:rsid w:val="003C093C"/>
    <w:rsid w:val="003D4B43"/>
    <w:rsid w:val="00400E08"/>
    <w:rsid w:val="00401BA4"/>
    <w:rsid w:val="00401C3A"/>
    <w:rsid w:val="00410ADF"/>
    <w:rsid w:val="004133D3"/>
    <w:rsid w:val="00422270"/>
    <w:rsid w:val="004417A7"/>
    <w:rsid w:val="004469DB"/>
    <w:rsid w:val="004511A1"/>
    <w:rsid w:val="00452171"/>
    <w:rsid w:val="0046538C"/>
    <w:rsid w:val="0047583C"/>
    <w:rsid w:val="00491138"/>
    <w:rsid w:val="0049267E"/>
    <w:rsid w:val="004A0242"/>
    <w:rsid w:val="004A4B5F"/>
    <w:rsid w:val="004A57E1"/>
    <w:rsid w:val="004A5831"/>
    <w:rsid w:val="004A5BA5"/>
    <w:rsid w:val="004A5BEC"/>
    <w:rsid w:val="004B37C4"/>
    <w:rsid w:val="004C02E2"/>
    <w:rsid w:val="004C072E"/>
    <w:rsid w:val="004C5491"/>
    <w:rsid w:val="004D14A5"/>
    <w:rsid w:val="004D675A"/>
    <w:rsid w:val="004D72FC"/>
    <w:rsid w:val="004E7693"/>
    <w:rsid w:val="004F41AF"/>
    <w:rsid w:val="00502E0D"/>
    <w:rsid w:val="00513B98"/>
    <w:rsid w:val="00520F9B"/>
    <w:rsid w:val="00532E36"/>
    <w:rsid w:val="005337F0"/>
    <w:rsid w:val="00533B87"/>
    <w:rsid w:val="00535E75"/>
    <w:rsid w:val="005643B5"/>
    <w:rsid w:val="00580079"/>
    <w:rsid w:val="00581217"/>
    <w:rsid w:val="00590B3B"/>
    <w:rsid w:val="0059122B"/>
    <w:rsid w:val="00592EA8"/>
    <w:rsid w:val="005A1890"/>
    <w:rsid w:val="005A2613"/>
    <w:rsid w:val="005B1006"/>
    <w:rsid w:val="005C2EC7"/>
    <w:rsid w:val="005D0A15"/>
    <w:rsid w:val="005D1434"/>
    <w:rsid w:val="005E4757"/>
    <w:rsid w:val="005E5ACF"/>
    <w:rsid w:val="005F4B9E"/>
    <w:rsid w:val="005F5837"/>
    <w:rsid w:val="006051F5"/>
    <w:rsid w:val="006212C8"/>
    <w:rsid w:val="00627A6A"/>
    <w:rsid w:val="00635162"/>
    <w:rsid w:val="00645DCB"/>
    <w:rsid w:val="006632EC"/>
    <w:rsid w:val="006644BF"/>
    <w:rsid w:val="00667C07"/>
    <w:rsid w:val="00675888"/>
    <w:rsid w:val="00685616"/>
    <w:rsid w:val="00685EED"/>
    <w:rsid w:val="00686EA3"/>
    <w:rsid w:val="00696FC6"/>
    <w:rsid w:val="006A0B0B"/>
    <w:rsid w:val="006C3941"/>
    <w:rsid w:val="006D5707"/>
    <w:rsid w:val="006D7DB5"/>
    <w:rsid w:val="006E29C6"/>
    <w:rsid w:val="006F13FA"/>
    <w:rsid w:val="006F7A58"/>
    <w:rsid w:val="0070045A"/>
    <w:rsid w:val="007045BC"/>
    <w:rsid w:val="00712342"/>
    <w:rsid w:val="00720D03"/>
    <w:rsid w:val="00720FDF"/>
    <w:rsid w:val="00726AAE"/>
    <w:rsid w:val="00736BB3"/>
    <w:rsid w:val="0074088D"/>
    <w:rsid w:val="00744451"/>
    <w:rsid w:val="007552FB"/>
    <w:rsid w:val="00757551"/>
    <w:rsid w:val="00770594"/>
    <w:rsid w:val="00770CB0"/>
    <w:rsid w:val="00774485"/>
    <w:rsid w:val="00775E39"/>
    <w:rsid w:val="0079295E"/>
    <w:rsid w:val="007A019D"/>
    <w:rsid w:val="007A5696"/>
    <w:rsid w:val="007A5E07"/>
    <w:rsid w:val="007C0E10"/>
    <w:rsid w:val="007D1EC9"/>
    <w:rsid w:val="007D3A9D"/>
    <w:rsid w:val="007D56AC"/>
    <w:rsid w:val="007E7737"/>
    <w:rsid w:val="00813C3A"/>
    <w:rsid w:val="0081748B"/>
    <w:rsid w:val="00825E47"/>
    <w:rsid w:val="0083187F"/>
    <w:rsid w:val="00832920"/>
    <w:rsid w:val="00833D8E"/>
    <w:rsid w:val="00855A5B"/>
    <w:rsid w:val="008709B2"/>
    <w:rsid w:val="00881C74"/>
    <w:rsid w:val="0088253E"/>
    <w:rsid w:val="00886A7A"/>
    <w:rsid w:val="0089125B"/>
    <w:rsid w:val="00896676"/>
    <w:rsid w:val="0089786B"/>
    <w:rsid w:val="008D0CB4"/>
    <w:rsid w:val="008D3A67"/>
    <w:rsid w:val="008E6E97"/>
    <w:rsid w:val="008F3C7B"/>
    <w:rsid w:val="008F4385"/>
    <w:rsid w:val="00901B56"/>
    <w:rsid w:val="009057D3"/>
    <w:rsid w:val="00917447"/>
    <w:rsid w:val="00933A18"/>
    <w:rsid w:val="00934C46"/>
    <w:rsid w:val="00946011"/>
    <w:rsid w:val="009538DB"/>
    <w:rsid w:val="009600DD"/>
    <w:rsid w:val="0096624A"/>
    <w:rsid w:val="009721AC"/>
    <w:rsid w:val="009927AC"/>
    <w:rsid w:val="009966BE"/>
    <w:rsid w:val="009B4F93"/>
    <w:rsid w:val="009C2EE7"/>
    <w:rsid w:val="009C3170"/>
    <w:rsid w:val="009C51B3"/>
    <w:rsid w:val="009C5BC6"/>
    <w:rsid w:val="009D0FC5"/>
    <w:rsid w:val="009D1080"/>
    <w:rsid w:val="009D48B5"/>
    <w:rsid w:val="009D6110"/>
    <w:rsid w:val="009E25A2"/>
    <w:rsid w:val="009F0645"/>
    <w:rsid w:val="009F5767"/>
    <w:rsid w:val="00A04BBC"/>
    <w:rsid w:val="00A10C77"/>
    <w:rsid w:val="00A14341"/>
    <w:rsid w:val="00A17AB4"/>
    <w:rsid w:val="00A21CB3"/>
    <w:rsid w:val="00A41F1E"/>
    <w:rsid w:val="00A7152C"/>
    <w:rsid w:val="00A82DB3"/>
    <w:rsid w:val="00A94C95"/>
    <w:rsid w:val="00A96191"/>
    <w:rsid w:val="00AA1058"/>
    <w:rsid w:val="00AA7C51"/>
    <w:rsid w:val="00AC4E37"/>
    <w:rsid w:val="00AC69E9"/>
    <w:rsid w:val="00AC6DE8"/>
    <w:rsid w:val="00AC75DE"/>
    <w:rsid w:val="00AE2FD4"/>
    <w:rsid w:val="00AE66AB"/>
    <w:rsid w:val="00AF10A7"/>
    <w:rsid w:val="00AF43CC"/>
    <w:rsid w:val="00B04BBE"/>
    <w:rsid w:val="00B1151E"/>
    <w:rsid w:val="00B158A8"/>
    <w:rsid w:val="00B323BF"/>
    <w:rsid w:val="00B33E44"/>
    <w:rsid w:val="00B41026"/>
    <w:rsid w:val="00B44F41"/>
    <w:rsid w:val="00B82CB8"/>
    <w:rsid w:val="00B96321"/>
    <w:rsid w:val="00B96D5C"/>
    <w:rsid w:val="00BA7EC0"/>
    <w:rsid w:val="00BB22CE"/>
    <w:rsid w:val="00BC3512"/>
    <w:rsid w:val="00BC6F52"/>
    <w:rsid w:val="00BF288C"/>
    <w:rsid w:val="00C117BA"/>
    <w:rsid w:val="00C13492"/>
    <w:rsid w:val="00C1565E"/>
    <w:rsid w:val="00C17098"/>
    <w:rsid w:val="00C238D7"/>
    <w:rsid w:val="00C31B32"/>
    <w:rsid w:val="00C4070D"/>
    <w:rsid w:val="00C4112F"/>
    <w:rsid w:val="00C41DBE"/>
    <w:rsid w:val="00C64969"/>
    <w:rsid w:val="00C73845"/>
    <w:rsid w:val="00C742D1"/>
    <w:rsid w:val="00C829DF"/>
    <w:rsid w:val="00C90F73"/>
    <w:rsid w:val="00C949F0"/>
    <w:rsid w:val="00C94E71"/>
    <w:rsid w:val="00CA1144"/>
    <w:rsid w:val="00CA41B1"/>
    <w:rsid w:val="00CC16CF"/>
    <w:rsid w:val="00CC3034"/>
    <w:rsid w:val="00CC37BB"/>
    <w:rsid w:val="00CC6C90"/>
    <w:rsid w:val="00CD1323"/>
    <w:rsid w:val="00CD642D"/>
    <w:rsid w:val="00CD7855"/>
    <w:rsid w:val="00CE2C30"/>
    <w:rsid w:val="00D008B8"/>
    <w:rsid w:val="00D16074"/>
    <w:rsid w:val="00D31BAD"/>
    <w:rsid w:val="00D40475"/>
    <w:rsid w:val="00D452AD"/>
    <w:rsid w:val="00D4736D"/>
    <w:rsid w:val="00D50ACD"/>
    <w:rsid w:val="00D616B6"/>
    <w:rsid w:val="00D66959"/>
    <w:rsid w:val="00D74107"/>
    <w:rsid w:val="00D7410F"/>
    <w:rsid w:val="00D77493"/>
    <w:rsid w:val="00D81169"/>
    <w:rsid w:val="00DA1885"/>
    <w:rsid w:val="00DA63B7"/>
    <w:rsid w:val="00DA7412"/>
    <w:rsid w:val="00DC018A"/>
    <w:rsid w:val="00DC62AB"/>
    <w:rsid w:val="00DD01B8"/>
    <w:rsid w:val="00DE0B44"/>
    <w:rsid w:val="00DE34B5"/>
    <w:rsid w:val="00DE3DC8"/>
    <w:rsid w:val="00DF17E5"/>
    <w:rsid w:val="00DF1CFB"/>
    <w:rsid w:val="00DF7B37"/>
    <w:rsid w:val="00E07291"/>
    <w:rsid w:val="00E23A28"/>
    <w:rsid w:val="00E40AD7"/>
    <w:rsid w:val="00E44F75"/>
    <w:rsid w:val="00E55CB8"/>
    <w:rsid w:val="00E569FF"/>
    <w:rsid w:val="00E56A69"/>
    <w:rsid w:val="00E60B44"/>
    <w:rsid w:val="00E63DFF"/>
    <w:rsid w:val="00E74498"/>
    <w:rsid w:val="00E80693"/>
    <w:rsid w:val="00E8484A"/>
    <w:rsid w:val="00E9038E"/>
    <w:rsid w:val="00EA57E0"/>
    <w:rsid w:val="00EB0EA8"/>
    <w:rsid w:val="00EB2A96"/>
    <w:rsid w:val="00EB3014"/>
    <w:rsid w:val="00EB5414"/>
    <w:rsid w:val="00ED5519"/>
    <w:rsid w:val="00EE774F"/>
    <w:rsid w:val="00EF2F3C"/>
    <w:rsid w:val="00EF38FE"/>
    <w:rsid w:val="00EF3A01"/>
    <w:rsid w:val="00EF7DFF"/>
    <w:rsid w:val="00F10A7D"/>
    <w:rsid w:val="00F17BB8"/>
    <w:rsid w:val="00F246DD"/>
    <w:rsid w:val="00F37BB0"/>
    <w:rsid w:val="00F50A45"/>
    <w:rsid w:val="00F619A0"/>
    <w:rsid w:val="00F62B2E"/>
    <w:rsid w:val="00F62C01"/>
    <w:rsid w:val="00F71BE3"/>
    <w:rsid w:val="00F74086"/>
    <w:rsid w:val="00F778AA"/>
    <w:rsid w:val="00F80D28"/>
    <w:rsid w:val="00F81D43"/>
    <w:rsid w:val="00FA3D17"/>
    <w:rsid w:val="00FA4B99"/>
    <w:rsid w:val="00FC0161"/>
    <w:rsid w:val="00FC2590"/>
    <w:rsid w:val="00FC7412"/>
    <w:rsid w:val="00FE3023"/>
    <w:rsid w:val="00FE4714"/>
    <w:rsid w:val="00FE77B5"/>
    <w:rsid w:val="00FF0FAB"/>
    <w:rsid w:val="00F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D3003F4"/>
  <w15:chartTrackingRefBased/>
  <w15:docId w15:val="{6039E57E-E1AF-498A-BFB6-1F2A508B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b/>
      <w:kern w:val="1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96D5C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B96D5C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B96D5C"/>
    <w:pPr>
      <w:keepNext/>
      <w:numPr>
        <w:ilvl w:val="6"/>
        <w:numId w:val="1"/>
      </w:numPr>
      <w:tabs>
        <w:tab w:val="left" w:pos="2835"/>
      </w:tabs>
      <w:spacing w:line="280" w:lineRule="exact"/>
      <w:ind w:left="57" w:right="57" w:hanging="57"/>
      <w:jc w:val="center"/>
      <w:outlineLvl w:val="6"/>
    </w:pPr>
    <w:rPr>
      <w:rFonts w:ascii="Times New Roman" w:hAnsi="Times New Roman" w:cs="Times New Roman"/>
      <w:b/>
      <w:spacing w:val="14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4">
    <w:name w:val="Fonte parág. padrão4"/>
  </w:style>
  <w:style w:type="character" w:customStyle="1" w:styleId="Absatz-Standardschriftart">
    <w:name w:val="Absatz-Standardschriftart"/>
  </w:style>
  <w:style w:type="character" w:customStyle="1" w:styleId="Fontepargpadro3">
    <w:name w:val="Fonte parág. padrão3"/>
  </w:style>
  <w:style w:type="character" w:customStyle="1" w:styleId="WW-Absatz-Standardschriftart">
    <w:name w:val="WW-Absatz-Standardschriftart"/>
  </w:style>
  <w:style w:type="character" w:customStyle="1" w:styleId="Fontepargpadro2">
    <w:name w:val="Fonte parág. padrão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Caracteres de nota de fim"/>
  </w:style>
  <w:style w:type="character" w:customStyle="1" w:styleId="Smbolosdenumerao">
    <w:name w:val="Símbolos de numeração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customStyle="1" w:styleId="Refdenotadefim2">
    <w:name w:val="Ref. de nota de fim2"/>
    <w:rPr>
      <w:vertAlign w:val="superscript"/>
    </w:rPr>
  </w:style>
  <w:style w:type="character" w:customStyle="1" w:styleId="Refdenotaderodap3">
    <w:name w:val="Ref. de nota de rodapé3"/>
    <w:rPr>
      <w:vertAlign w:val="superscript"/>
    </w:rPr>
  </w:style>
  <w:style w:type="character" w:customStyle="1" w:styleId="Refdenotadefim3">
    <w:name w:val="Ref. de nota de fim3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Refdenotadefim">
    <w:name w:val="endnote reference"/>
    <w:rPr>
      <w:vertAlign w:val="superscript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widowControl w:val="0"/>
      <w:suppressAutoHyphens/>
      <w:jc w:val="both"/>
    </w:pPr>
    <w:rPr>
      <w:rFonts w:ascii="Times New Roman" w:hAnsi="Times New Roman" w:cs="Times New Roman"/>
      <w:sz w:val="28"/>
    </w:r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customStyle="1" w:styleId="JE1">
    <w:name w:val="JE1"/>
    <w:basedOn w:val="Ttulo1"/>
    <w:pPr>
      <w:numPr>
        <w:numId w:val="0"/>
      </w:numPr>
      <w:suppressAutoHyphens/>
      <w:jc w:val="center"/>
    </w:pPr>
  </w:style>
  <w:style w:type="paragraph" w:styleId="Recuodecorpodetexto">
    <w:name w:val="Body Text Indent"/>
    <w:basedOn w:val="Normal"/>
    <w:pPr>
      <w:suppressAutoHyphens/>
      <w:ind w:left="2410"/>
      <w:jc w:val="both"/>
    </w:pPr>
    <w:rPr>
      <w:b/>
      <w:sz w:val="24"/>
    </w:rPr>
  </w:style>
  <w:style w:type="paragraph" w:styleId="Textodenotaderodap">
    <w:name w:val="footnote text"/>
    <w:basedOn w:val="Normal"/>
    <w:pPr>
      <w:suppressAutoHyphens/>
    </w:pPr>
    <w:rPr>
      <w:rFonts w:ascii="Times New Roman" w:hAnsi="Times New Roman" w:cs="Times New Roman"/>
      <w:sz w:val="20"/>
    </w:rPr>
  </w:style>
  <w:style w:type="paragraph" w:customStyle="1" w:styleId="Corpodetexto21">
    <w:name w:val="Corpo de texto 21"/>
    <w:basedOn w:val="Normal"/>
    <w:pPr>
      <w:jc w:val="both"/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character" w:customStyle="1" w:styleId="RodapChar">
    <w:name w:val="Rodapé Char"/>
    <w:link w:val="Rodap"/>
    <w:uiPriority w:val="99"/>
    <w:rsid w:val="00502E0D"/>
    <w:rPr>
      <w:rFonts w:ascii="Arial" w:hAnsi="Arial" w:cs="Arial"/>
      <w:sz w:val="22"/>
      <w:lang w:eastAsia="zh-CN"/>
    </w:rPr>
  </w:style>
  <w:style w:type="character" w:customStyle="1" w:styleId="Refdenotaderodap5">
    <w:name w:val="Ref. de nota de rodapé5"/>
    <w:rsid w:val="00E80693"/>
    <w:rPr>
      <w:vertAlign w:val="superscript"/>
    </w:rPr>
  </w:style>
  <w:style w:type="paragraph" w:styleId="Textodebalo">
    <w:name w:val="Balloon Text"/>
    <w:basedOn w:val="Normal"/>
    <w:link w:val="TextodebaloChar"/>
    <w:unhideWhenUsed/>
    <w:rsid w:val="00C90F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90F73"/>
    <w:rPr>
      <w:rFonts w:ascii="Segoe UI" w:hAnsi="Segoe UI" w:cs="Segoe UI"/>
      <w:sz w:val="18"/>
      <w:szCs w:val="18"/>
      <w:lang w:eastAsia="zh-CN"/>
    </w:rPr>
  </w:style>
  <w:style w:type="character" w:styleId="Hyperlink">
    <w:name w:val="Hyperlink"/>
    <w:uiPriority w:val="99"/>
    <w:unhideWhenUsed/>
    <w:rsid w:val="0089786B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9786B"/>
    <w:rPr>
      <w:color w:val="808080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AC6DE8"/>
    <w:rPr>
      <w:color w:val="954F72" w:themeColor="followedHyperlink"/>
      <w:u w:val="single"/>
    </w:rPr>
  </w:style>
  <w:style w:type="character" w:customStyle="1" w:styleId="Ttulo2Char">
    <w:name w:val="Título 2 Char"/>
    <w:basedOn w:val="Fontepargpadro"/>
    <w:link w:val="Ttulo2"/>
    <w:semiHidden/>
    <w:rsid w:val="00B96D5C"/>
    <w:rPr>
      <w:rFonts w:ascii="Calibri Light" w:hAnsi="Calibri Light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B96D5C"/>
    <w:rPr>
      <w:rFonts w:ascii="Calibri Light" w:hAnsi="Calibri Light"/>
      <w:b/>
      <w:bCs/>
      <w:sz w:val="26"/>
      <w:szCs w:val="26"/>
    </w:rPr>
  </w:style>
  <w:style w:type="character" w:customStyle="1" w:styleId="Ttulo7Char">
    <w:name w:val="Título 7 Char"/>
    <w:basedOn w:val="Fontepargpadro"/>
    <w:link w:val="Ttulo7"/>
    <w:rsid w:val="00B96D5C"/>
    <w:rPr>
      <w:b/>
      <w:spacing w:val="14"/>
      <w:sz w:val="24"/>
    </w:rPr>
  </w:style>
  <w:style w:type="character" w:customStyle="1" w:styleId="WW8Num2z0">
    <w:name w:val="WW8Num2z0"/>
    <w:rsid w:val="00B96D5C"/>
    <w:rPr>
      <w:rFonts w:ascii="Monotype Sorts" w:hAnsi="Monotype Sorts"/>
    </w:rPr>
  </w:style>
  <w:style w:type="character" w:customStyle="1" w:styleId="WW8Num3z0">
    <w:name w:val="WW8Num3z0"/>
    <w:rsid w:val="00B96D5C"/>
    <w:rPr>
      <w:b/>
    </w:rPr>
  </w:style>
  <w:style w:type="character" w:customStyle="1" w:styleId="WW8Num4z0">
    <w:name w:val="WW8Num4z0"/>
    <w:rsid w:val="00B96D5C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96D5C"/>
    <w:rPr>
      <w:rFonts w:ascii="Courier New" w:hAnsi="Courier New"/>
    </w:rPr>
  </w:style>
  <w:style w:type="character" w:customStyle="1" w:styleId="WW8Num4z2">
    <w:name w:val="WW8Num4z2"/>
    <w:rsid w:val="00B96D5C"/>
    <w:rPr>
      <w:rFonts w:ascii="Wingdings" w:hAnsi="Wingdings"/>
    </w:rPr>
  </w:style>
  <w:style w:type="character" w:customStyle="1" w:styleId="WW8Num4z3">
    <w:name w:val="WW8Num4z3"/>
    <w:rsid w:val="00B96D5C"/>
    <w:rPr>
      <w:rFonts w:ascii="Symbol" w:hAnsi="Symbol"/>
    </w:rPr>
  </w:style>
  <w:style w:type="character" w:customStyle="1" w:styleId="WW8Num5z0">
    <w:name w:val="WW8Num5z0"/>
    <w:rsid w:val="00B96D5C"/>
    <w:rPr>
      <w:rFonts w:ascii="Times New Roman" w:hAnsi="Times New Roman"/>
      <w:b/>
    </w:rPr>
  </w:style>
  <w:style w:type="character" w:customStyle="1" w:styleId="WW8Num6z0">
    <w:name w:val="WW8Num6z0"/>
    <w:rsid w:val="00B96D5C"/>
    <w:rPr>
      <w:b/>
    </w:rPr>
  </w:style>
  <w:style w:type="character" w:customStyle="1" w:styleId="WW8Num7z0">
    <w:name w:val="WW8Num7z0"/>
    <w:rsid w:val="00B96D5C"/>
    <w:rPr>
      <w:b/>
    </w:rPr>
  </w:style>
  <w:style w:type="paragraph" w:customStyle="1" w:styleId="Textoembloco1">
    <w:name w:val="Texto em bloco1"/>
    <w:basedOn w:val="Normal"/>
    <w:rsid w:val="00B96D5C"/>
    <w:pPr>
      <w:ind w:left="4253" w:right="57" w:firstLine="1134"/>
      <w:jc w:val="both"/>
    </w:pPr>
    <w:rPr>
      <w:rFonts w:cs="Times New Roman"/>
      <w:i/>
      <w:spacing w:val="14"/>
    </w:rPr>
  </w:style>
  <w:style w:type="table" w:styleId="Tabelacomgrade">
    <w:name w:val="Table Grid"/>
    <w:basedOn w:val="Tabelanormal"/>
    <w:rsid w:val="00B96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2">
    <w:name w:val="texto2"/>
    <w:basedOn w:val="Normal"/>
    <w:rsid w:val="00B96D5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04partenormativa">
    <w:name w:val="04partenormativa"/>
    <w:basedOn w:val="Normal"/>
    <w:rsid w:val="00B96D5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072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475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ED5519"/>
    <w:rPr>
      <w:rFonts w:ascii="Arial" w:hAnsi="Arial" w:cs="Arial"/>
      <w:sz w:val="22"/>
      <w:lang w:eastAsia="zh-CN"/>
    </w:rPr>
  </w:style>
  <w:style w:type="character" w:customStyle="1" w:styleId="cskcde">
    <w:name w:val="cskcde"/>
    <w:basedOn w:val="Fontepargpadro"/>
    <w:rsid w:val="00FE4714"/>
  </w:style>
  <w:style w:type="character" w:customStyle="1" w:styleId="hgkelc">
    <w:name w:val="hgkelc"/>
    <w:basedOn w:val="Fontepargpadro"/>
    <w:rsid w:val="00FE4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87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8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33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esjarirs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oesjarirs@gmail.com" TargetMode="External"/><Relationship Id="rId2" Type="http://schemas.openxmlformats.org/officeDocument/2006/relationships/hyperlink" Target="mailto:pmjarirs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CE152-4F51-4A76-86DC-AB0F41F7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Links>
    <vt:vector size="6" baseType="variant">
      <vt:variant>
        <vt:i4>2424898</vt:i4>
      </vt:variant>
      <vt:variant>
        <vt:i4>0</vt:i4>
      </vt:variant>
      <vt:variant>
        <vt:i4>0</vt:i4>
      </vt:variant>
      <vt:variant>
        <vt:i4>5</vt:i4>
      </vt:variant>
      <vt:variant>
        <vt:lpwstr>http://www1.tce.rs.gov.br/portal/page/portal/tcers/publicacoes/orientacoes_gestores/OT - Coleta de Res%EDduos S%F3lidos V4.pdf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Bello</dc:creator>
  <cp:keywords/>
  <dc:description/>
  <cp:lastModifiedBy>Usuário</cp:lastModifiedBy>
  <cp:revision>10</cp:revision>
  <cp:lastPrinted>2024-02-27T11:08:00Z</cp:lastPrinted>
  <dcterms:created xsi:type="dcterms:W3CDTF">2024-02-27T10:52:00Z</dcterms:created>
  <dcterms:modified xsi:type="dcterms:W3CDTF">2024-05-21T11:46:00Z</dcterms:modified>
</cp:coreProperties>
</file>