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580</w:t>
      </w:r>
      <w:r w:rsidR="00A873DD">
        <w:rPr>
          <w:b/>
          <w:sz w:val="32"/>
          <w:szCs w:val="32"/>
        </w:rPr>
        <w:t>5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ao servidor </w:t>
      </w:r>
      <w:proofErr w:type="spellStart"/>
      <w:r>
        <w:rPr>
          <w:b/>
          <w:sz w:val="28"/>
          <w:szCs w:val="28"/>
        </w:rPr>
        <w:t>Marne</w:t>
      </w:r>
      <w:proofErr w:type="spellEnd"/>
      <w:r>
        <w:rPr>
          <w:b/>
          <w:sz w:val="28"/>
          <w:szCs w:val="28"/>
        </w:rPr>
        <w:t xml:space="preserve"> Goulart Genro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Motorista,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>
        <w:rPr>
          <w:sz w:val="28"/>
        </w:rPr>
        <w:t>434, lotado na Se</w:t>
      </w:r>
      <w:r>
        <w:rPr>
          <w:sz w:val="28"/>
          <w:szCs w:val="28"/>
        </w:rPr>
        <w:t xml:space="preserve">cretaria Municipal de </w:t>
      </w:r>
      <w:r w:rsidR="00A709BC">
        <w:rPr>
          <w:sz w:val="28"/>
          <w:szCs w:val="28"/>
        </w:rPr>
        <w:t>Desenvolvimento Social e Habitação,</w:t>
      </w:r>
      <w:bookmarkStart w:id="0" w:name="_GoBack"/>
      <w:bookmarkEnd w:id="0"/>
      <w:r w:rsidR="00A709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licença remunerada de até 3 (três) meses, a contar do dia 06 de julho de 2024, para concorrer ao mandato eletivo, gestão 2025/2028.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A709B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754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09BC"/>
    <w:rsid w:val="00A754C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2024-07-05T18:06:00Z</cp:lastPrinted>
  <dcterms:created xsi:type="dcterms:W3CDTF">2024-07-05T16:55:00Z</dcterms:created>
  <dcterms:modified xsi:type="dcterms:W3CDTF">2024-07-05T18:12:00Z</dcterms:modified>
</cp:coreProperties>
</file>