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C12292">
        <w:rPr>
          <w:b/>
          <w:sz w:val="32"/>
          <w:szCs w:val="32"/>
        </w:rPr>
        <w:t>1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C12292">
        <w:rPr>
          <w:b/>
          <w:sz w:val="28"/>
          <w:szCs w:val="28"/>
        </w:rPr>
        <w:t>Mariuza</w:t>
      </w:r>
      <w:proofErr w:type="spellEnd"/>
      <w:r w:rsidR="00C12292">
        <w:rPr>
          <w:b/>
          <w:sz w:val="28"/>
          <w:szCs w:val="28"/>
        </w:rPr>
        <w:t xml:space="preserve"> Dias dos Santos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C12292">
        <w:rPr>
          <w:sz w:val="28"/>
        </w:rPr>
        <w:t>322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12292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12292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8C587B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C587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08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C587B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BED1FF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C37F3-279C-402A-8C82-3A5328D6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2024-10-22T14:00:00Z</cp:lastPrinted>
  <dcterms:created xsi:type="dcterms:W3CDTF">2024-10-22T12:37:00Z</dcterms:created>
  <dcterms:modified xsi:type="dcterms:W3CDTF">2024-10-22T14:01:00Z</dcterms:modified>
</cp:coreProperties>
</file>