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534017">
        <w:rPr>
          <w:b/>
          <w:sz w:val="32"/>
          <w:szCs w:val="32"/>
        </w:rPr>
        <w:t>219</w:t>
      </w:r>
      <w:r>
        <w:rPr>
          <w:b/>
          <w:sz w:val="32"/>
          <w:szCs w:val="32"/>
        </w:rPr>
        <w:t xml:space="preserve">, de </w:t>
      </w:r>
      <w:r w:rsidR="006B145F">
        <w:rPr>
          <w:b/>
          <w:sz w:val="32"/>
          <w:szCs w:val="32"/>
        </w:rPr>
        <w:t>19</w:t>
      </w:r>
      <w:r w:rsidR="00261399">
        <w:rPr>
          <w:b/>
          <w:sz w:val="32"/>
          <w:szCs w:val="32"/>
        </w:rPr>
        <w:t xml:space="preserve"> de </w:t>
      </w:r>
      <w:r w:rsidR="00794CC7">
        <w:rPr>
          <w:b/>
          <w:sz w:val="32"/>
          <w:szCs w:val="32"/>
        </w:rPr>
        <w:t>agosto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534017">
        <w:rPr>
          <w:sz w:val="28"/>
          <w:szCs w:val="28"/>
        </w:rPr>
        <w:t>da servidora</w:t>
      </w:r>
      <w:r w:rsidR="006B145F">
        <w:rPr>
          <w:sz w:val="28"/>
          <w:szCs w:val="28"/>
        </w:rPr>
        <w:t xml:space="preserve"> </w:t>
      </w:r>
      <w:r w:rsidR="00534017">
        <w:rPr>
          <w:sz w:val="28"/>
          <w:szCs w:val="28"/>
        </w:rPr>
        <w:t>Carmirande Ribeiro da Rosa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6B145F">
        <w:rPr>
          <w:sz w:val="28"/>
        </w:rPr>
        <w:t>Auxiliar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534017">
        <w:rPr>
          <w:sz w:val="28"/>
        </w:rPr>
        <w:t>359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534017">
        <w:rPr>
          <w:sz w:val="28"/>
        </w:rPr>
        <w:t>Fazenda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B145F">
        <w:rPr>
          <w:sz w:val="28"/>
        </w:rPr>
        <w:t>20</w:t>
      </w:r>
      <w:r w:rsidR="00913E92">
        <w:rPr>
          <w:sz w:val="28"/>
        </w:rPr>
        <w:t>/0</w:t>
      </w:r>
      <w:r w:rsidR="006B145F">
        <w:rPr>
          <w:sz w:val="28"/>
        </w:rPr>
        <w:t>8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</w:t>
      </w:r>
      <w:r w:rsidR="00534017">
        <w:rPr>
          <w:sz w:val="28"/>
          <w:szCs w:val="28"/>
        </w:rPr>
        <w:t xml:space="preserve">e atualização patrimonial, processo de revisão e ajuste dos valores dos bens que compõem </w:t>
      </w:r>
      <w:r w:rsidR="003E0055">
        <w:rPr>
          <w:sz w:val="28"/>
          <w:szCs w:val="28"/>
        </w:rPr>
        <w:t>os patrimônios das secretarias municipais.</w:t>
      </w:r>
      <w:bookmarkStart w:id="0" w:name="_GoBack"/>
      <w:bookmarkEnd w:id="0"/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B145F">
        <w:rPr>
          <w:sz w:val="28"/>
        </w:rPr>
        <w:t>19</w:t>
      </w:r>
      <w:r w:rsidR="00794CC7">
        <w:rPr>
          <w:sz w:val="28"/>
        </w:rPr>
        <w:t xml:space="preserve"> de agosto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F2C" w:rsidRDefault="003A1F2C" w:rsidP="00B4168E">
      <w:r>
        <w:separator/>
      </w:r>
    </w:p>
  </w:endnote>
  <w:endnote w:type="continuationSeparator" w:id="0">
    <w:p w:rsidR="003A1F2C" w:rsidRDefault="003A1F2C" w:rsidP="00B4168E">
      <w:r>
        <w:continuationSeparator/>
      </w:r>
    </w:p>
  </w:endnote>
  <w:endnote w:type="continuationNotice" w:id="1">
    <w:p w:rsidR="003A1F2C" w:rsidRDefault="003A1F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F2C" w:rsidRDefault="003A1F2C" w:rsidP="00B4168E">
      <w:r>
        <w:separator/>
      </w:r>
    </w:p>
  </w:footnote>
  <w:footnote w:type="continuationSeparator" w:id="0">
    <w:p w:rsidR="003A1F2C" w:rsidRDefault="003A1F2C" w:rsidP="00B4168E">
      <w:r>
        <w:continuationSeparator/>
      </w:r>
    </w:p>
  </w:footnote>
  <w:footnote w:type="continuationNotice" w:id="1">
    <w:p w:rsidR="003A1F2C" w:rsidRDefault="003A1F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3A1F2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11562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1F2C"/>
    <w:rsid w:val="003B266C"/>
    <w:rsid w:val="003C1C00"/>
    <w:rsid w:val="003C51AF"/>
    <w:rsid w:val="003D128C"/>
    <w:rsid w:val="003D254C"/>
    <w:rsid w:val="003D5CC0"/>
    <w:rsid w:val="003E0055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4017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BB4E-3DB0-42C6-875D-174491D1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2025-08-19T14:41:00Z</cp:lastPrinted>
  <dcterms:created xsi:type="dcterms:W3CDTF">2025-08-19T14:40:00Z</dcterms:created>
  <dcterms:modified xsi:type="dcterms:W3CDTF">2025-08-19T16:34:00Z</dcterms:modified>
</cp:coreProperties>
</file>