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58F" w:rsidRPr="00F92507" w:rsidRDefault="003D558F" w:rsidP="003D558F">
      <w:pPr>
        <w:rPr>
          <w:sz w:val="26"/>
          <w:szCs w:val="26"/>
        </w:rPr>
      </w:pPr>
    </w:p>
    <w:p w:rsidR="0026430D" w:rsidRPr="00F92507" w:rsidRDefault="0026430D" w:rsidP="0026430D">
      <w:pPr>
        <w:jc w:val="center"/>
        <w:rPr>
          <w:b/>
          <w:i/>
          <w:sz w:val="26"/>
          <w:szCs w:val="26"/>
        </w:rPr>
      </w:pPr>
      <w:r w:rsidRPr="00F92507">
        <w:rPr>
          <w:b/>
          <w:i/>
          <w:sz w:val="26"/>
          <w:szCs w:val="26"/>
        </w:rPr>
        <w:t>EDITAL 0</w:t>
      </w:r>
      <w:r w:rsidR="005F21D4" w:rsidRPr="00F92507">
        <w:rPr>
          <w:b/>
          <w:i/>
          <w:sz w:val="26"/>
          <w:szCs w:val="26"/>
        </w:rPr>
        <w:t>3</w:t>
      </w:r>
      <w:r w:rsidRPr="00F92507">
        <w:rPr>
          <w:b/>
          <w:i/>
          <w:sz w:val="26"/>
          <w:szCs w:val="26"/>
        </w:rPr>
        <w:t xml:space="preserve"> DA CLASSIFICAÇÃO APÓS RECURSOS</w:t>
      </w:r>
    </w:p>
    <w:p w:rsidR="0026430D" w:rsidRPr="00F92507" w:rsidRDefault="0026430D" w:rsidP="0026430D">
      <w:pPr>
        <w:jc w:val="center"/>
        <w:rPr>
          <w:b/>
          <w:i/>
          <w:sz w:val="26"/>
          <w:szCs w:val="26"/>
        </w:rPr>
      </w:pPr>
      <w:r w:rsidRPr="00F92507">
        <w:rPr>
          <w:b/>
          <w:i/>
          <w:sz w:val="26"/>
          <w:szCs w:val="26"/>
        </w:rPr>
        <w:t>PROCESSO SELETIVO SIMPLIFICADO 0</w:t>
      </w:r>
      <w:r w:rsidR="004C7964" w:rsidRPr="00F92507">
        <w:rPr>
          <w:b/>
          <w:i/>
          <w:sz w:val="26"/>
          <w:szCs w:val="26"/>
        </w:rPr>
        <w:t>4</w:t>
      </w:r>
      <w:r w:rsidRPr="00F92507">
        <w:rPr>
          <w:b/>
          <w:i/>
          <w:sz w:val="26"/>
          <w:szCs w:val="26"/>
        </w:rPr>
        <w:t>/202</w:t>
      </w:r>
      <w:r w:rsidR="004C7964" w:rsidRPr="00F92507">
        <w:rPr>
          <w:b/>
          <w:i/>
          <w:sz w:val="26"/>
          <w:szCs w:val="26"/>
        </w:rPr>
        <w:t>6</w:t>
      </w:r>
    </w:p>
    <w:p w:rsidR="0026430D" w:rsidRPr="00F92507" w:rsidRDefault="0026430D" w:rsidP="0026430D">
      <w:pPr>
        <w:jc w:val="center"/>
        <w:rPr>
          <w:b/>
          <w:i/>
          <w:sz w:val="26"/>
          <w:szCs w:val="26"/>
        </w:rPr>
      </w:pPr>
    </w:p>
    <w:p w:rsidR="004F2947" w:rsidRPr="00F92507" w:rsidRDefault="0026430D" w:rsidP="007727BB">
      <w:pPr>
        <w:jc w:val="both"/>
        <w:rPr>
          <w:sz w:val="26"/>
          <w:szCs w:val="26"/>
        </w:rPr>
      </w:pPr>
      <w:r w:rsidRPr="00F92507">
        <w:rPr>
          <w:b/>
          <w:i/>
          <w:sz w:val="26"/>
          <w:szCs w:val="26"/>
        </w:rPr>
        <w:t xml:space="preserve">    </w:t>
      </w:r>
      <w:r w:rsidRPr="00F92507">
        <w:rPr>
          <w:b/>
          <w:i/>
          <w:sz w:val="26"/>
          <w:szCs w:val="26"/>
        </w:rPr>
        <w:tab/>
      </w:r>
      <w:r w:rsidRPr="00F92507">
        <w:rPr>
          <w:sz w:val="26"/>
          <w:szCs w:val="26"/>
        </w:rPr>
        <w:t xml:space="preserve">A Comissão de Processo Seletivo Simplificado, designada pela Portaria nº </w:t>
      </w:r>
      <w:r w:rsidR="004C7964" w:rsidRPr="00F92507">
        <w:rPr>
          <w:sz w:val="26"/>
          <w:szCs w:val="26"/>
        </w:rPr>
        <w:t>6394, de 12</w:t>
      </w:r>
      <w:r w:rsidRPr="00F92507">
        <w:rPr>
          <w:sz w:val="26"/>
          <w:szCs w:val="26"/>
        </w:rPr>
        <w:t xml:space="preserve"> de fevereiro de 202</w:t>
      </w:r>
      <w:r w:rsidR="004C7964" w:rsidRPr="00F92507">
        <w:rPr>
          <w:sz w:val="26"/>
          <w:szCs w:val="26"/>
        </w:rPr>
        <w:t>6</w:t>
      </w:r>
      <w:r w:rsidRPr="00F92507">
        <w:rPr>
          <w:sz w:val="26"/>
          <w:szCs w:val="26"/>
        </w:rPr>
        <w:t xml:space="preserve">, torna público o resultado da classificação dos candidatos após período de recursos determinados pelo Edital </w:t>
      </w:r>
      <w:r w:rsidR="004F2947" w:rsidRPr="00F92507">
        <w:rPr>
          <w:sz w:val="26"/>
          <w:szCs w:val="26"/>
        </w:rPr>
        <w:t>n. º</w:t>
      </w:r>
      <w:r w:rsidR="00DC6065" w:rsidRPr="00F92507">
        <w:rPr>
          <w:sz w:val="26"/>
          <w:szCs w:val="26"/>
        </w:rPr>
        <w:t xml:space="preserve"> 01/</w:t>
      </w:r>
      <w:r w:rsidRPr="00F92507">
        <w:rPr>
          <w:sz w:val="26"/>
          <w:szCs w:val="26"/>
        </w:rPr>
        <w:t>202</w:t>
      </w:r>
      <w:r w:rsidR="004C7964" w:rsidRPr="00F92507">
        <w:rPr>
          <w:sz w:val="26"/>
          <w:szCs w:val="26"/>
        </w:rPr>
        <w:t>6</w:t>
      </w:r>
      <w:r w:rsidRPr="00F92507">
        <w:rPr>
          <w:sz w:val="26"/>
          <w:szCs w:val="26"/>
        </w:rPr>
        <w:t>, do Processo Seletivo Simplificado 0</w:t>
      </w:r>
      <w:r w:rsidR="004C7964" w:rsidRPr="00F92507">
        <w:rPr>
          <w:sz w:val="26"/>
          <w:szCs w:val="26"/>
        </w:rPr>
        <w:t>4</w:t>
      </w:r>
      <w:r w:rsidRPr="00F92507">
        <w:rPr>
          <w:sz w:val="26"/>
          <w:szCs w:val="26"/>
        </w:rPr>
        <w:t>/202</w:t>
      </w:r>
      <w:r w:rsidR="004C7964" w:rsidRPr="00F92507">
        <w:rPr>
          <w:sz w:val="26"/>
          <w:szCs w:val="26"/>
        </w:rPr>
        <w:t>6</w:t>
      </w:r>
      <w:r w:rsidR="004F2947" w:rsidRPr="00F92507">
        <w:rPr>
          <w:sz w:val="26"/>
          <w:szCs w:val="26"/>
        </w:rPr>
        <w:t>, para o</w:t>
      </w:r>
      <w:r w:rsidRPr="00F92507">
        <w:rPr>
          <w:sz w:val="26"/>
          <w:szCs w:val="26"/>
        </w:rPr>
        <w:t xml:space="preserve"> cargo de:</w:t>
      </w:r>
      <w:r w:rsidR="002E4A2F" w:rsidRPr="00F92507">
        <w:rPr>
          <w:sz w:val="26"/>
          <w:szCs w:val="26"/>
        </w:rPr>
        <w:t xml:space="preserve"> </w:t>
      </w:r>
      <w:r w:rsidR="004C7964" w:rsidRPr="00F92507">
        <w:rPr>
          <w:b/>
          <w:sz w:val="26"/>
          <w:szCs w:val="26"/>
        </w:rPr>
        <w:t>VISITADOR (A) PIM.</w:t>
      </w:r>
    </w:p>
    <w:p w:rsidR="0026430D" w:rsidRPr="00F92507" w:rsidRDefault="0026430D" w:rsidP="0026430D">
      <w:pPr>
        <w:jc w:val="both"/>
        <w:rPr>
          <w:b/>
          <w:sz w:val="26"/>
          <w:szCs w:val="26"/>
        </w:rPr>
      </w:pPr>
    </w:p>
    <w:p w:rsidR="0026430D" w:rsidRPr="00F92507" w:rsidRDefault="004F2947" w:rsidP="0026430D">
      <w:pPr>
        <w:jc w:val="both"/>
        <w:rPr>
          <w:color w:val="FF0000"/>
          <w:sz w:val="26"/>
          <w:szCs w:val="26"/>
        </w:rPr>
      </w:pPr>
      <w:r w:rsidRPr="00F92507">
        <w:rPr>
          <w:b/>
          <w:bCs/>
          <w:sz w:val="26"/>
          <w:szCs w:val="26"/>
        </w:rPr>
        <w:t>Resultado dos Recursos:</w:t>
      </w:r>
      <w:r w:rsidR="0026430D" w:rsidRPr="00F92507">
        <w:rPr>
          <w:sz w:val="26"/>
          <w:szCs w:val="26"/>
        </w:rPr>
        <w:t xml:space="preserve"> </w:t>
      </w:r>
      <w:r w:rsidR="004C7964" w:rsidRPr="00F92507">
        <w:rPr>
          <w:sz w:val="26"/>
          <w:szCs w:val="26"/>
        </w:rPr>
        <w:t>Não houve</w:t>
      </w:r>
      <w:r w:rsidR="0026430D" w:rsidRPr="00F92507">
        <w:rPr>
          <w:sz w:val="26"/>
          <w:szCs w:val="26"/>
        </w:rPr>
        <w:t xml:space="preserve"> propositura de recurso</w:t>
      </w:r>
      <w:r w:rsidR="004C7964" w:rsidRPr="00F92507">
        <w:rPr>
          <w:sz w:val="26"/>
          <w:szCs w:val="26"/>
        </w:rPr>
        <w:t>.</w:t>
      </w:r>
    </w:p>
    <w:p w:rsidR="002E4A2F" w:rsidRPr="00F92507" w:rsidRDefault="002E4A2F" w:rsidP="002E4A2F">
      <w:pPr>
        <w:jc w:val="both"/>
        <w:rPr>
          <w:b/>
          <w:sz w:val="26"/>
          <w:szCs w:val="26"/>
        </w:rPr>
      </w:pPr>
    </w:p>
    <w:p w:rsidR="004C7964" w:rsidRPr="00F92507" w:rsidRDefault="004C7964" w:rsidP="004C7964">
      <w:pPr>
        <w:ind w:firstLine="851"/>
        <w:jc w:val="center"/>
        <w:rPr>
          <w:rFonts w:ascii="Arial" w:hAnsi="Arial" w:cs="Arial"/>
          <w:sz w:val="26"/>
          <w:szCs w:val="26"/>
        </w:rPr>
      </w:pPr>
      <w:r w:rsidRPr="00F92507">
        <w:rPr>
          <w:rFonts w:ascii="Arial" w:hAnsi="Arial" w:cs="Arial"/>
          <w:b/>
          <w:sz w:val="26"/>
          <w:szCs w:val="26"/>
        </w:rPr>
        <w:t>VISITADOR (A) PIM</w:t>
      </w:r>
    </w:p>
    <w:tbl>
      <w:tblPr>
        <w:tblW w:w="9912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36"/>
        <w:gridCol w:w="4137"/>
        <w:gridCol w:w="2587"/>
        <w:gridCol w:w="2652"/>
      </w:tblGrid>
      <w:tr w:rsidR="004C7964" w:rsidRPr="00F92507" w:rsidTr="004C7964">
        <w:trPr>
          <w:trHeight w:val="384"/>
          <w:jc w:val="center"/>
        </w:trPr>
        <w:tc>
          <w:tcPr>
            <w:tcW w:w="536" w:type="dxa"/>
          </w:tcPr>
          <w:p w:rsidR="004C7964" w:rsidRPr="00F92507" w:rsidRDefault="004C7964" w:rsidP="002E503E">
            <w:pPr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Nº</w:t>
            </w:r>
          </w:p>
        </w:tc>
        <w:tc>
          <w:tcPr>
            <w:tcW w:w="413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NOME</w:t>
            </w:r>
          </w:p>
        </w:tc>
        <w:tc>
          <w:tcPr>
            <w:tcW w:w="258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PONTUAÇÃO</w:t>
            </w:r>
          </w:p>
        </w:tc>
        <w:tc>
          <w:tcPr>
            <w:tcW w:w="2652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CLASSIFICAÇÃO</w:t>
            </w:r>
          </w:p>
        </w:tc>
      </w:tr>
      <w:tr w:rsidR="004C7964" w:rsidRPr="00F92507" w:rsidTr="004C7964">
        <w:trPr>
          <w:jc w:val="center"/>
        </w:trPr>
        <w:tc>
          <w:tcPr>
            <w:tcW w:w="536" w:type="dxa"/>
          </w:tcPr>
          <w:p w:rsidR="004C7964" w:rsidRPr="00F92507" w:rsidRDefault="004C7964" w:rsidP="002E503E">
            <w:pPr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05</w:t>
            </w:r>
          </w:p>
        </w:tc>
        <w:tc>
          <w:tcPr>
            <w:tcW w:w="413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Maiara Machado Ferraz Rocha</w:t>
            </w:r>
          </w:p>
        </w:tc>
        <w:tc>
          <w:tcPr>
            <w:tcW w:w="258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4,6</w:t>
            </w:r>
          </w:p>
        </w:tc>
        <w:tc>
          <w:tcPr>
            <w:tcW w:w="2652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1º</w:t>
            </w:r>
          </w:p>
        </w:tc>
      </w:tr>
      <w:tr w:rsidR="004C7964" w:rsidRPr="00F92507" w:rsidTr="004C7964">
        <w:trPr>
          <w:jc w:val="center"/>
        </w:trPr>
        <w:tc>
          <w:tcPr>
            <w:tcW w:w="536" w:type="dxa"/>
          </w:tcPr>
          <w:p w:rsidR="004C7964" w:rsidRPr="00F92507" w:rsidRDefault="004C7964" w:rsidP="002E503E">
            <w:pPr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09</w:t>
            </w:r>
          </w:p>
        </w:tc>
        <w:tc>
          <w:tcPr>
            <w:tcW w:w="413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Michele da Silva</w:t>
            </w:r>
          </w:p>
        </w:tc>
        <w:tc>
          <w:tcPr>
            <w:tcW w:w="258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2,5</w:t>
            </w:r>
          </w:p>
        </w:tc>
        <w:tc>
          <w:tcPr>
            <w:tcW w:w="2652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2º</w:t>
            </w:r>
          </w:p>
        </w:tc>
      </w:tr>
      <w:tr w:rsidR="004C7964" w:rsidRPr="00F92507" w:rsidTr="004C7964">
        <w:trPr>
          <w:jc w:val="center"/>
        </w:trPr>
        <w:tc>
          <w:tcPr>
            <w:tcW w:w="536" w:type="dxa"/>
          </w:tcPr>
          <w:p w:rsidR="004C7964" w:rsidRPr="00F92507" w:rsidRDefault="004C7964" w:rsidP="002E503E">
            <w:pPr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01</w:t>
            </w:r>
          </w:p>
        </w:tc>
        <w:tc>
          <w:tcPr>
            <w:tcW w:w="413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Maria Santa Silva de Oliveira</w:t>
            </w:r>
          </w:p>
        </w:tc>
        <w:tc>
          <w:tcPr>
            <w:tcW w:w="258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1,5</w:t>
            </w:r>
          </w:p>
        </w:tc>
        <w:tc>
          <w:tcPr>
            <w:tcW w:w="2652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3º</w:t>
            </w:r>
          </w:p>
        </w:tc>
      </w:tr>
      <w:tr w:rsidR="004C7964" w:rsidRPr="00F92507" w:rsidTr="004C7964">
        <w:trPr>
          <w:jc w:val="center"/>
        </w:trPr>
        <w:tc>
          <w:tcPr>
            <w:tcW w:w="536" w:type="dxa"/>
          </w:tcPr>
          <w:p w:rsidR="004C7964" w:rsidRPr="00F92507" w:rsidRDefault="004C7964" w:rsidP="002E503E">
            <w:pPr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12</w:t>
            </w:r>
          </w:p>
        </w:tc>
        <w:tc>
          <w:tcPr>
            <w:tcW w:w="413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Carla Eduarda da Silva Carvalho</w:t>
            </w:r>
          </w:p>
        </w:tc>
        <w:tc>
          <w:tcPr>
            <w:tcW w:w="258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1,3</w:t>
            </w:r>
          </w:p>
        </w:tc>
        <w:tc>
          <w:tcPr>
            <w:tcW w:w="2652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4º</w:t>
            </w:r>
          </w:p>
        </w:tc>
      </w:tr>
      <w:tr w:rsidR="004C7964" w:rsidRPr="00F92507" w:rsidTr="004C7964">
        <w:trPr>
          <w:jc w:val="center"/>
        </w:trPr>
        <w:tc>
          <w:tcPr>
            <w:tcW w:w="536" w:type="dxa"/>
          </w:tcPr>
          <w:p w:rsidR="004C7964" w:rsidRPr="00F92507" w:rsidRDefault="004C7964" w:rsidP="002E503E">
            <w:pPr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02</w:t>
            </w:r>
          </w:p>
        </w:tc>
        <w:tc>
          <w:tcPr>
            <w:tcW w:w="413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Keila Klimick da Silva</w:t>
            </w:r>
          </w:p>
        </w:tc>
        <w:tc>
          <w:tcPr>
            <w:tcW w:w="258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1,0</w:t>
            </w:r>
          </w:p>
        </w:tc>
        <w:tc>
          <w:tcPr>
            <w:tcW w:w="2652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</w:p>
        </w:tc>
      </w:tr>
      <w:tr w:rsidR="004C7964" w:rsidRPr="00F92507" w:rsidTr="004C7964">
        <w:trPr>
          <w:jc w:val="center"/>
        </w:trPr>
        <w:tc>
          <w:tcPr>
            <w:tcW w:w="536" w:type="dxa"/>
          </w:tcPr>
          <w:p w:rsidR="004C7964" w:rsidRPr="00F92507" w:rsidRDefault="004C7964" w:rsidP="002E503E">
            <w:pPr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04</w:t>
            </w:r>
          </w:p>
        </w:tc>
        <w:tc>
          <w:tcPr>
            <w:tcW w:w="413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Janaina Aparecida Santos da Silva</w:t>
            </w:r>
          </w:p>
        </w:tc>
        <w:tc>
          <w:tcPr>
            <w:tcW w:w="258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1,0</w:t>
            </w:r>
          </w:p>
        </w:tc>
        <w:tc>
          <w:tcPr>
            <w:tcW w:w="2652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</w:p>
        </w:tc>
      </w:tr>
      <w:tr w:rsidR="004C7964" w:rsidRPr="00F92507" w:rsidTr="004C7964">
        <w:trPr>
          <w:jc w:val="center"/>
        </w:trPr>
        <w:tc>
          <w:tcPr>
            <w:tcW w:w="536" w:type="dxa"/>
          </w:tcPr>
          <w:p w:rsidR="004C7964" w:rsidRPr="00F92507" w:rsidRDefault="004C7964" w:rsidP="002E503E">
            <w:pPr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11</w:t>
            </w:r>
          </w:p>
        </w:tc>
        <w:tc>
          <w:tcPr>
            <w:tcW w:w="413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Paulo Cézar Silva da Silva</w:t>
            </w:r>
          </w:p>
        </w:tc>
        <w:tc>
          <w:tcPr>
            <w:tcW w:w="258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0,7</w:t>
            </w:r>
          </w:p>
        </w:tc>
        <w:tc>
          <w:tcPr>
            <w:tcW w:w="2652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7º</w:t>
            </w:r>
          </w:p>
        </w:tc>
      </w:tr>
      <w:tr w:rsidR="004C7964" w:rsidRPr="00F92507" w:rsidTr="004C7964">
        <w:trPr>
          <w:jc w:val="center"/>
        </w:trPr>
        <w:tc>
          <w:tcPr>
            <w:tcW w:w="536" w:type="dxa"/>
          </w:tcPr>
          <w:p w:rsidR="004C7964" w:rsidRPr="00F92507" w:rsidRDefault="004C7964" w:rsidP="002E503E">
            <w:pPr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03</w:t>
            </w:r>
          </w:p>
        </w:tc>
        <w:tc>
          <w:tcPr>
            <w:tcW w:w="413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Simone Silva da Encarnação</w:t>
            </w:r>
          </w:p>
        </w:tc>
        <w:tc>
          <w:tcPr>
            <w:tcW w:w="258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0,5</w:t>
            </w:r>
          </w:p>
        </w:tc>
        <w:tc>
          <w:tcPr>
            <w:tcW w:w="2652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</w:p>
        </w:tc>
      </w:tr>
      <w:tr w:rsidR="004C7964" w:rsidRPr="00F92507" w:rsidTr="004C7964">
        <w:trPr>
          <w:jc w:val="center"/>
        </w:trPr>
        <w:tc>
          <w:tcPr>
            <w:tcW w:w="536" w:type="dxa"/>
          </w:tcPr>
          <w:p w:rsidR="004C7964" w:rsidRPr="00F92507" w:rsidRDefault="004C7964" w:rsidP="002E503E">
            <w:pPr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06</w:t>
            </w:r>
          </w:p>
        </w:tc>
        <w:tc>
          <w:tcPr>
            <w:tcW w:w="413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 xml:space="preserve">Maria Izabete Soares </w:t>
            </w:r>
          </w:p>
        </w:tc>
        <w:tc>
          <w:tcPr>
            <w:tcW w:w="258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0,5</w:t>
            </w:r>
          </w:p>
        </w:tc>
        <w:tc>
          <w:tcPr>
            <w:tcW w:w="2652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</w:p>
        </w:tc>
      </w:tr>
      <w:tr w:rsidR="004C7964" w:rsidRPr="00F92507" w:rsidTr="004C7964">
        <w:trPr>
          <w:jc w:val="center"/>
        </w:trPr>
        <w:tc>
          <w:tcPr>
            <w:tcW w:w="536" w:type="dxa"/>
          </w:tcPr>
          <w:p w:rsidR="004C7964" w:rsidRPr="00F92507" w:rsidRDefault="004C7964" w:rsidP="002E503E">
            <w:pPr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08</w:t>
            </w:r>
          </w:p>
        </w:tc>
        <w:tc>
          <w:tcPr>
            <w:tcW w:w="413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Glaucia Haselein Knoll Muler</w:t>
            </w:r>
          </w:p>
        </w:tc>
        <w:tc>
          <w:tcPr>
            <w:tcW w:w="258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0,5</w:t>
            </w:r>
          </w:p>
        </w:tc>
        <w:tc>
          <w:tcPr>
            <w:tcW w:w="2652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</w:p>
        </w:tc>
      </w:tr>
      <w:tr w:rsidR="004C7964" w:rsidRPr="00F92507" w:rsidTr="004C7964">
        <w:trPr>
          <w:jc w:val="center"/>
        </w:trPr>
        <w:tc>
          <w:tcPr>
            <w:tcW w:w="536" w:type="dxa"/>
          </w:tcPr>
          <w:p w:rsidR="004C7964" w:rsidRPr="00F92507" w:rsidRDefault="004C7964" w:rsidP="002E503E">
            <w:pPr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07</w:t>
            </w:r>
          </w:p>
        </w:tc>
        <w:tc>
          <w:tcPr>
            <w:tcW w:w="413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Sandra Machado Paim</w:t>
            </w:r>
          </w:p>
        </w:tc>
        <w:tc>
          <w:tcPr>
            <w:tcW w:w="258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0,4</w:t>
            </w:r>
          </w:p>
        </w:tc>
        <w:tc>
          <w:tcPr>
            <w:tcW w:w="2652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11º</w:t>
            </w:r>
          </w:p>
        </w:tc>
      </w:tr>
      <w:tr w:rsidR="004C7964" w:rsidRPr="00F92507" w:rsidTr="004C7964">
        <w:trPr>
          <w:jc w:val="center"/>
        </w:trPr>
        <w:tc>
          <w:tcPr>
            <w:tcW w:w="536" w:type="dxa"/>
          </w:tcPr>
          <w:p w:rsidR="004C7964" w:rsidRPr="00F92507" w:rsidRDefault="004C7964" w:rsidP="002E503E">
            <w:pPr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10</w:t>
            </w:r>
          </w:p>
        </w:tc>
        <w:tc>
          <w:tcPr>
            <w:tcW w:w="413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Carolina Taschetto Fulgearini</w:t>
            </w:r>
          </w:p>
        </w:tc>
        <w:tc>
          <w:tcPr>
            <w:tcW w:w="2587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0,0</w:t>
            </w:r>
          </w:p>
        </w:tc>
        <w:tc>
          <w:tcPr>
            <w:tcW w:w="2652" w:type="dxa"/>
          </w:tcPr>
          <w:p w:rsidR="004C7964" w:rsidRPr="00F92507" w:rsidRDefault="004C7964" w:rsidP="002E503E">
            <w:pPr>
              <w:jc w:val="center"/>
              <w:rPr>
                <w:sz w:val="26"/>
                <w:szCs w:val="26"/>
              </w:rPr>
            </w:pPr>
            <w:r w:rsidRPr="00F92507">
              <w:rPr>
                <w:sz w:val="26"/>
                <w:szCs w:val="26"/>
              </w:rPr>
              <w:t>12º</w:t>
            </w:r>
          </w:p>
        </w:tc>
      </w:tr>
    </w:tbl>
    <w:p w:rsidR="002E4A2F" w:rsidRPr="00F92507" w:rsidRDefault="002E4A2F" w:rsidP="002E4A2F">
      <w:pPr>
        <w:jc w:val="both"/>
        <w:rPr>
          <w:b/>
          <w:sz w:val="26"/>
          <w:szCs w:val="26"/>
        </w:rPr>
      </w:pPr>
    </w:p>
    <w:p w:rsidR="00CF1E29" w:rsidRPr="00F92507" w:rsidRDefault="00CF1E29" w:rsidP="004F2947">
      <w:pPr>
        <w:jc w:val="both"/>
        <w:rPr>
          <w:sz w:val="26"/>
          <w:szCs w:val="26"/>
        </w:rPr>
      </w:pPr>
      <w:r w:rsidRPr="00F92507">
        <w:rPr>
          <w:b/>
          <w:sz w:val="26"/>
          <w:szCs w:val="26"/>
        </w:rPr>
        <w:t>Do sorteio</w:t>
      </w:r>
      <w:r w:rsidRPr="00F92507">
        <w:rPr>
          <w:sz w:val="26"/>
          <w:szCs w:val="26"/>
        </w:rPr>
        <w:t xml:space="preserve">: </w:t>
      </w:r>
      <w:r w:rsidR="004F2947" w:rsidRPr="00F92507">
        <w:rPr>
          <w:sz w:val="26"/>
          <w:szCs w:val="26"/>
        </w:rPr>
        <w:t xml:space="preserve">A Comissão marca o sorteio público para desempate no dia </w:t>
      </w:r>
      <w:r w:rsidR="004C7964" w:rsidRPr="00F92507">
        <w:rPr>
          <w:sz w:val="26"/>
          <w:szCs w:val="26"/>
        </w:rPr>
        <w:t xml:space="preserve">17 de agosto </w:t>
      </w:r>
      <w:r w:rsidR="002E4A2F" w:rsidRPr="00F92507">
        <w:rPr>
          <w:sz w:val="26"/>
          <w:szCs w:val="26"/>
        </w:rPr>
        <w:t>de 202</w:t>
      </w:r>
      <w:r w:rsidR="004C7964" w:rsidRPr="00F92507">
        <w:rPr>
          <w:sz w:val="26"/>
          <w:szCs w:val="26"/>
        </w:rPr>
        <w:t>6</w:t>
      </w:r>
      <w:r w:rsidR="004F2947" w:rsidRPr="00F92507">
        <w:rPr>
          <w:sz w:val="26"/>
          <w:szCs w:val="26"/>
        </w:rPr>
        <w:t xml:space="preserve">, às </w:t>
      </w:r>
      <w:r w:rsidRPr="00F92507">
        <w:rPr>
          <w:sz w:val="26"/>
          <w:szCs w:val="26"/>
        </w:rPr>
        <w:t>14</w:t>
      </w:r>
      <w:r w:rsidR="004F2947" w:rsidRPr="00F92507">
        <w:rPr>
          <w:sz w:val="26"/>
          <w:szCs w:val="26"/>
        </w:rPr>
        <w:t xml:space="preserve"> horas a ser realizado no Prédio da Secretaria de Educação, sito a Rua Tenente Coronel Gomes nº 264 e transmitido ao vivo nas redes sociais do Município de Jari (</w:t>
      </w:r>
      <w:hyperlink r:id="rId6" w:history="1">
        <w:r w:rsidR="004F2947" w:rsidRPr="00F92507">
          <w:rPr>
            <w:rStyle w:val="Hyperlink"/>
            <w:sz w:val="26"/>
            <w:szCs w:val="26"/>
          </w:rPr>
          <w:t>https://www.facebook.com/municipiodejari</w:t>
        </w:r>
      </w:hyperlink>
      <w:r w:rsidR="004F2947" w:rsidRPr="00F92507">
        <w:rPr>
          <w:sz w:val="26"/>
          <w:szCs w:val="26"/>
        </w:rPr>
        <w:t>) sendo aberto ao público em conformidade com o Item 06, do Edital 01, PSS 0</w:t>
      </w:r>
      <w:r w:rsidR="00F92507" w:rsidRPr="00F92507">
        <w:rPr>
          <w:sz w:val="26"/>
          <w:szCs w:val="26"/>
        </w:rPr>
        <w:t>4</w:t>
      </w:r>
      <w:r w:rsidR="004F2947" w:rsidRPr="00F92507">
        <w:rPr>
          <w:sz w:val="26"/>
          <w:szCs w:val="26"/>
        </w:rPr>
        <w:t>/202</w:t>
      </w:r>
      <w:r w:rsidR="00F92507" w:rsidRPr="00F92507">
        <w:rPr>
          <w:sz w:val="26"/>
          <w:szCs w:val="26"/>
        </w:rPr>
        <w:t>6</w:t>
      </w:r>
      <w:r w:rsidR="002E4A2F" w:rsidRPr="00F92507">
        <w:rPr>
          <w:sz w:val="26"/>
          <w:szCs w:val="26"/>
        </w:rPr>
        <w:t>,</w:t>
      </w:r>
      <w:r w:rsidR="004F2947" w:rsidRPr="00F92507">
        <w:rPr>
          <w:sz w:val="26"/>
          <w:szCs w:val="26"/>
        </w:rPr>
        <w:t xml:space="preserve"> Para classificação no cargo de </w:t>
      </w:r>
      <w:r w:rsidR="00F92507" w:rsidRPr="00F92507">
        <w:rPr>
          <w:b/>
          <w:sz w:val="26"/>
          <w:szCs w:val="26"/>
        </w:rPr>
        <w:t>VISITADOR</w:t>
      </w:r>
      <w:r w:rsidR="002E4A2F" w:rsidRPr="00F92507">
        <w:rPr>
          <w:b/>
          <w:sz w:val="26"/>
          <w:szCs w:val="26"/>
        </w:rPr>
        <w:t>:</w:t>
      </w:r>
      <w:r w:rsidRPr="00F92507">
        <w:rPr>
          <w:sz w:val="26"/>
          <w:szCs w:val="26"/>
        </w:rPr>
        <w:t xml:space="preserve"> </w:t>
      </w:r>
      <w:r w:rsidR="004F2947" w:rsidRPr="00F92507">
        <w:rPr>
          <w:sz w:val="26"/>
          <w:szCs w:val="26"/>
        </w:rPr>
        <w:t xml:space="preserve">do </w:t>
      </w:r>
      <w:r w:rsidR="00F92507" w:rsidRPr="00F92507">
        <w:rPr>
          <w:sz w:val="26"/>
          <w:szCs w:val="26"/>
        </w:rPr>
        <w:t>5</w:t>
      </w:r>
      <w:r w:rsidRPr="00F92507">
        <w:rPr>
          <w:sz w:val="26"/>
          <w:szCs w:val="26"/>
        </w:rPr>
        <w:t>º</w:t>
      </w:r>
      <w:r w:rsidR="00F06169" w:rsidRPr="00F92507">
        <w:rPr>
          <w:sz w:val="26"/>
          <w:szCs w:val="26"/>
        </w:rPr>
        <w:t xml:space="preserve"> ao</w:t>
      </w:r>
      <w:r w:rsidRPr="00F92507">
        <w:rPr>
          <w:sz w:val="26"/>
          <w:szCs w:val="26"/>
        </w:rPr>
        <w:t xml:space="preserve"> </w:t>
      </w:r>
      <w:r w:rsidR="00F92507" w:rsidRPr="00F92507">
        <w:rPr>
          <w:sz w:val="26"/>
          <w:szCs w:val="26"/>
        </w:rPr>
        <w:t>6</w:t>
      </w:r>
      <w:r w:rsidR="004F2947" w:rsidRPr="00F92507">
        <w:rPr>
          <w:sz w:val="26"/>
          <w:szCs w:val="26"/>
        </w:rPr>
        <w:t>º lug</w:t>
      </w:r>
      <w:bookmarkStart w:id="0" w:name="_GoBack"/>
      <w:bookmarkEnd w:id="0"/>
      <w:r w:rsidR="004F2947" w:rsidRPr="00F92507">
        <w:rPr>
          <w:sz w:val="26"/>
          <w:szCs w:val="26"/>
        </w:rPr>
        <w:t>ar</w:t>
      </w:r>
      <w:r w:rsidRPr="00F92507">
        <w:rPr>
          <w:sz w:val="26"/>
          <w:szCs w:val="26"/>
        </w:rPr>
        <w:t>es</w:t>
      </w:r>
      <w:r w:rsidR="004F2947" w:rsidRPr="00F92507">
        <w:rPr>
          <w:sz w:val="26"/>
          <w:szCs w:val="26"/>
        </w:rPr>
        <w:t xml:space="preserve"> com </w:t>
      </w:r>
      <w:r w:rsidR="00F92507" w:rsidRPr="00F92507">
        <w:rPr>
          <w:sz w:val="26"/>
          <w:szCs w:val="26"/>
        </w:rPr>
        <w:t>1</w:t>
      </w:r>
      <w:r w:rsidR="004F2947" w:rsidRPr="00F92507">
        <w:rPr>
          <w:sz w:val="26"/>
          <w:szCs w:val="26"/>
        </w:rPr>
        <w:t xml:space="preserve"> ponto</w:t>
      </w:r>
      <w:r w:rsidR="00F06169" w:rsidRPr="00F92507">
        <w:rPr>
          <w:sz w:val="26"/>
          <w:szCs w:val="26"/>
        </w:rPr>
        <w:t xml:space="preserve"> e o </w:t>
      </w:r>
      <w:r w:rsidR="00F92507" w:rsidRPr="00F92507">
        <w:rPr>
          <w:sz w:val="26"/>
          <w:szCs w:val="26"/>
        </w:rPr>
        <w:t>8</w:t>
      </w:r>
      <w:r w:rsidR="00F06169" w:rsidRPr="00F92507">
        <w:rPr>
          <w:sz w:val="26"/>
          <w:szCs w:val="26"/>
        </w:rPr>
        <w:t>° e o 1</w:t>
      </w:r>
      <w:r w:rsidR="00F92507" w:rsidRPr="00F92507">
        <w:rPr>
          <w:sz w:val="26"/>
          <w:szCs w:val="26"/>
        </w:rPr>
        <w:t>0</w:t>
      </w:r>
      <w:r w:rsidRPr="00F92507">
        <w:rPr>
          <w:sz w:val="26"/>
          <w:szCs w:val="26"/>
        </w:rPr>
        <w:t>º</w:t>
      </w:r>
      <w:r w:rsidR="004F2947" w:rsidRPr="00F92507">
        <w:rPr>
          <w:sz w:val="26"/>
          <w:szCs w:val="26"/>
        </w:rPr>
        <w:t xml:space="preserve"> lugar</w:t>
      </w:r>
      <w:r w:rsidR="00F06169" w:rsidRPr="00F92507">
        <w:rPr>
          <w:sz w:val="26"/>
          <w:szCs w:val="26"/>
        </w:rPr>
        <w:t>es</w:t>
      </w:r>
      <w:r w:rsidR="004F2947" w:rsidRPr="00F92507">
        <w:rPr>
          <w:sz w:val="26"/>
          <w:szCs w:val="26"/>
        </w:rPr>
        <w:t xml:space="preserve"> com </w:t>
      </w:r>
      <w:r w:rsidR="00F06169" w:rsidRPr="00F92507">
        <w:rPr>
          <w:sz w:val="26"/>
          <w:szCs w:val="26"/>
        </w:rPr>
        <w:t>0,</w:t>
      </w:r>
      <w:r w:rsidR="00F92507" w:rsidRPr="00F92507">
        <w:rPr>
          <w:sz w:val="26"/>
          <w:szCs w:val="26"/>
        </w:rPr>
        <w:t>5</w:t>
      </w:r>
      <w:r w:rsidR="004F2947" w:rsidRPr="00F92507">
        <w:rPr>
          <w:sz w:val="26"/>
          <w:szCs w:val="26"/>
        </w:rPr>
        <w:t xml:space="preserve"> pontos</w:t>
      </w:r>
      <w:r w:rsidR="00D0566D" w:rsidRPr="00F92507">
        <w:rPr>
          <w:sz w:val="26"/>
          <w:szCs w:val="26"/>
        </w:rPr>
        <w:t>.</w:t>
      </w:r>
    </w:p>
    <w:p w:rsidR="00CF1E29" w:rsidRPr="00F92507" w:rsidRDefault="00CF1E29" w:rsidP="004F2947">
      <w:pPr>
        <w:jc w:val="both"/>
        <w:rPr>
          <w:sz w:val="26"/>
          <w:szCs w:val="26"/>
        </w:rPr>
      </w:pPr>
    </w:p>
    <w:p w:rsidR="004F2947" w:rsidRPr="00F92507" w:rsidRDefault="004F2947" w:rsidP="004F2947">
      <w:pPr>
        <w:rPr>
          <w:sz w:val="26"/>
          <w:szCs w:val="26"/>
        </w:rPr>
      </w:pPr>
      <w:r w:rsidRPr="00F92507">
        <w:rPr>
          <w:b/>
          <w:bCs/>
          <w:sz w:val="26"/>
          <w:szCs w:val="26"/>
        </w:rPr>
        <w:t>Da homologação</w:t>
      </w:r>
      <w:r w:rsidRPr="00F92507">
        <w:rPr>
          <w:b/>
          <w:sz w:val="26"/>
          <w:szCs w:val="26"/>
        </w:rPr>
        <w:t>:</w:t>
      </w:r>
      <w:r w:rsidRPr="00F92507">
        <w:rPr>
          <w:sz w:val="26"/>
          <w:szCs w:val="26"/>
        </w:rPr>
        <w:t xml:space="preserve"> Marca a homologação para o dia </w:t>
      </w:r>
      <w:r w:rsidR="00F92507" w:rsidRPr="00F92507">
        <w:rPr>
          <w:sz w:val="26"/>
          <w:szCs w:val="26"/>
        </w:rPr>
        <w:t>18 de agosto de 2026</w:t>
      </w:r>
      <w:r w:rsidRPr="00F92507">
        <w:rPr>
          <w:sz w:val="26"/>
          <w:szCs w:val="26"/>
        </w:rPr>
        <w:t>.</w:t>
      </w:r>
    </w:p>
    <w:p w:rsidR="004F2947" w:rsidRPr="00F92507" w:rsidRDefault="004F2947" w:rsidP="004F2947">
      <w:pPr>
        <w:rPr>
          <w:sz w:val="26"/>
          <w:szCs w:val="26"/>
        </w:rPr>
      </w:pPr>
      <w:r w:rsidRPr="00F92507">
        <w:rPr>
          <w:sz w:val="26"/>
          <w:szCs w:val="26"/>
        </w:rPr>
        <w:t xml:space="preserve">   </w:t>
      </w:r>
    </w:p>
    <w:p w:rsidR="004F2947" w:rsidRPr="00F92507" w:rsidRDefault="004F2947" w:rsidP="004F2947">
      <w:pPr>
        <w:pStyle w:val="Corpodetexto25"/>
        <w:tabs>
          <w:tab w:val="clear" w:pos="6096"/>
          <w:tab w:val="left" w:pos="709"/>
        </w:tabs>
        <w:rPr>
          <w:sz w:val="26"/>
          <w:szCs w:val="26"/>
        </w:rPr>
      </w:pPr>
      <w:r w:rsidRPr="00F92507">
        <w:rPr>
          <w:b/>
          <w:bCs/>
          <w:sz w:val="26"/>
          <w:szCs w:val="26"/>
        </w:rPr>
        <w:t>Da publicação</w:t>
      </w:r>
      <w:r w:rsidRPr="00F92507">
        <w:rPr>
          <w:rFonts w:ascii="Arial" w:hAnsi="Arial" w:cs="Arial"/>
          <w:sz w:val="26"/>
          <w:szCs w:val="26"/>
        </w:rPr>
        <w:t xml:space="preserve">: </w:t>
      </w:r>
      <w:r w:rsidRPr="00F92507">
        <w:rPr>
          <w:sz w:val="26"/>
          <w:szCs w:val="26"/>
        </w:rPr>
        <w:t xml:space="preserve">A publicação será feita na página do site: </w:t>
      </w:r>
      <w:hyperlink r:id="rId7" w:history="1">
        <w:r w:rsidRPr="00F92507">
          <w:rPr>
            <w:sz w:val="26"/>
            <w:szCs w:val="26"/>
          </w:rPr>
          <w:t>www.jari.rs.gov.br</w:t>
        </w:r>
      </w:hyperlink>
      <w:r w:rsidRPr="00F92507">
        <w:rPr>
          <w:sz w:val="26"/>
          <w:szCs w:val="26"/>
        </w:rPr>
        <w:t xml:space="preserve"> e no Átrio do Centro Administrativo Municipal.</w:t>
      </w:r>
    </w:p>
    <w:p w:rsidR="004F2947" w:rsidRPr="00F92507" w:rsidRDefault="004F2947" w:rsidP="004F2947">
      <w:pPr>
        <w:pStyle w:val="Corpodetexto25"/>
        <w:tabs>
          <w:tab w:val="clear" w:pos="6096"/>
          <w:tab w:val="left" w:pos="709"/>
        </w:tabs>
        <w:rPr>
          <w:color w:val="FF0000"/>
          <w:sz w:val="26"/>
          <w:szCs w:val="26"/>
        </w:rPr>
      </w:pPr>
    </w:p>
    <w:p w:rsidR="004F2947" w:rsidRPr="00F92507" w:rsidRDefault="004F2947" w:rsidP="004F2947">
      <w:pPr>
        <w:pStyle w:val="Corpodetexto"/>
        <w:ind w:left="360"/>
        <w:rPr>
          <w:rFonts w:ascii="Arial" w:hAnsi="Arial" w:cs="Arial"/>
          <w:i/>
          <w:sz w:val="26"/>
          <w:szCs w:val="26"/>
        </w:rPr>
      </w:pPr>
    </w:p>
    <w:p w:rsidR="004F2947" w:rsidRPr="00F92507" w:rsidRDefault="004F2947" w:rsidP="004F2947">
      <w:pPr>
        <w:jc w:val="right"/>
        <w:rPr>
          <w:rFonts w:ascii="Arial" w:hAnsi="Arial" w:cs="Arial"/>
          <w:i/>
          <w:sz w:val="26"/>
          <w:szCs w:val="26"/>
        </w:rPr>
      </w:pPr>
      <w:r w:rsidRPr="00F92507">
        <w:rPr>
          <w:rFonts w:ascii="Arial" w:hAnsi="Arial" w:cs="Arial"/>
          <w:i/>
          <w:sz w:val="26"/>
          <w:szCs w:val="26"/>
        </w:rPr>
        <w:t xml:space="preserve">Jari, </w:t>
      </w:r>
      <w:r w:rsidR="00F92507" w:rsidRPr="00F92507">
        <w:rPr>
          <w:rFonts w:ascii="Arial" w:hAnsi="Arial" w:cs="Arial"/>
          <w:i/>
          <w:sz w:val="26"/>
          <w:szCs w:val="26"/>
        </w:rPr>
        <w:t>14 de agosto de 2026</w:t>
      </w:r>
    </w:p>
    <w:p w:rsidR="004F2947" w:rsidRPr="00F92507" w:rsidRDefault="004F2947" w:rsidP="004F2947">
      <w:pPr>
        <w:rPr>
          <w:rFonts w:ascii="Arial" w:hAnsi="Arial" w:cs="Arial"/>
          <w:i/>
          <w:sz w:val="26"/>
          <w:szCs w:val="26"/>
        </w:rPr>
      </w:pPr>
    </w:p>
    <w:p w:rsidR="004F2947" w:rsidRPr="00F92507" w:rsidRDefault="004F2947" w:rsidP="004F2947">
      <w:pPr>
        <w:rPr>
          <w:rFonts w:ascii="Arial" w:hAnsi="Arial" w:cs="Arial"/>
          <w:i/>
          <w:sz w:val="26"/>
          <w:szCs w:val="26"/>
        </w:rPr>
      </w:pPr>
    </w:p>
    <w:p w:rsidR="003D558F" w:rsidRPr="00F92507" w:rsidRDefault="003D558F" w:rsidP="003D558F">
      <w:pPr>
        <w:jc w:val="center"/>
        <w:rPr>
          <w:rFonts w:ascii="Cambria" w:hAnsi="Cambria"/>
          <w:b/>
          <w:sz w:val="26"/>
          <w:szCs w:val="26"/>
        </w:rPr>
      </w:pPr>
      <w:r w:rsidRPr="00F92507">
        <w:rPr>
          <w:rFonts w:ascii="Cambria" w:hAnsi="Cambria"/>
          <w:b/>
          <w:sz w:val="26"/>
          <w:szCs w:val="26"/>
        </w:rPr>
        <w:t>Maicon Chaves Ribas, Rosalia M. O</w:t>
      </w:r>
      <w:r w:rsidR="00CB5202" w:rsidRPr="00F92507">
        <w:rPr>
          <w:rFonts w:ascii="Cambria" w:hAnsi="Cambria"/>
          <w:b/>
          <w:sz w:val="26"/>
          <w:szCs w:val="26"/>
        </w:rPr>
        <w:t>.</w:t>
      </w:r>
      <w:r w:rsidRPr="00F92507">
        <w:rPr>
          <w:rFonts w:ascii="Cambria" w:hAnsi="Cambria"/>
          <w:b/>
          <w:sz w:val="26"/>
          <w:szCs w:val="26"/>
        </w:rPr>
        <w:t xml:space="preserve"> </w:t>
      </w:r>
      <w:proofErr w:type="gramStart"/>
      <w:r w:rsidRPr="00F92507">
        <w:rPr>
          <w:rFonts w:ascii="Cambria" w:hAnsi="Cambria"/>
          <w:b/>
          <w:sz w:val="26"/>
          <w:szCs w:val="26"/>
        </w:rPr>
        <w:t xml:space="preserve">Silveira,  </w:t>
      </w:r>
      <w:r w:rsidR="00CB5202" w:rsidRPr="00F92507">
        <w:rPr>
          <w:rFonts w:ascii="Cambria" w:hAnsi="Cambria"/>
          <w:b/>
          <w:sz w:val="26"/>
          <w:szCs w:val="26"/>
        </w:rPr>
        <w:t>Carmirande</w:t>
      </w:r>
      <w:proofErr w:type="gramEnd"/>
      <w:r w:rsidR="00CB5202" w:rsidRPr="00F92507">
        <w:rPr>
          <w:rFonts w:ascii="Cambria" w:hAnsi="Cambria"/>
          <w:b/>
          <w:sz w:val="26"/>
          <w:szCs w:val="26"/>
        </w:rPr>
        <w:t xml:space="preserve"> Ribeiro da Rosa</w:t>
      </w:r>
    </w:p>
    <w:p w:rsidR="00DD2180" w:rsidRPr="00F92507" w:rsidRDefault="003D558F" w:rsidP="001B5AA8">
      <w:pPr>
        <w:jc w:val="center"/>
        <w:rPr>
          <w:sz w:val="26"/>
          <w:szCs w:val="26"/>
        </w:rPr>
      </w:pPr>
      <w:r w:rsidRPr="00F92507">
        <w:rPr>
          <w:rFonts w:ascii="Cambria" w:hAnsi="Cambria"/>
          <w:b/>
          <w:sz w:val="26"/>
          <w:szCs w:val="26"/>
        </w:rPr>
        <w:t>Comissão do Processo Seletivo Simplificado</w:t>
      </w:r>
    </w:p>
    <w:sectPr w:rsidR="00DD2180" w:rsidRPr="00F92507" w:rsidSect="00E85B3D">
      <w:headerReference w:type="default" r:id="rId8"/>
      <w:pgSz w:w="11906" w:h="16838"/>
      <w:pgMar w:top="567" w:right="992" w:bottom="567" w:left="992" w:header="278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38A7" w:rsidRDefault="008938A7">
      <w:r>
        <w:separator/>
      </w:r>
    </w:p>
  </w:endnote>
  <w:endnote w:type="continuationSeparator" w:id="0">
    <w:p w:rsidR="008938A7" w:rsidRDefault="008938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icrosoft PhagsPa">
    <w:panose1 w:val="020B0502040204020203"/>
    <w:charset w:val="00"/>
    <w:family w:val="swiss"/>
    <w:pitch w:val="variable"/>
    <w:sig w:usb0="00000003" w:usb1="00000000" w:usb2="08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38A7" w:rsidRDefault="008938A7">
      <w:r>
        <w:separator/>
      </w:r>
    </w:p>
  </w:footnote>
  <w:footnote w:type="continuationSeparator" w:id="0">
    <w:p w:rsidR="008938A7" w:rsidRDefault="008938A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05AD7" w:rsidRPr="00271053" w:rsidRDefault="008938A7" w:rsidP="00C05AD7">
    <w:pPr>
      <w:jc w:val="center"/>
      <w:rPr>
        <w:rFonts w:ascii="Microsoft PhagsPa" w:hAnsi="Microsoft PhagsPa"/>
        <w:b/>
        <w:sz w:val="16"/>
        <w:szCs w:val="16"/>
      </w:rPr>
    </w:pPr>
  </w:p>
  <w:p w:rsidR="00C05AD7" w:rsidRDefault="00431E67" w:rsidP="00C05AD7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noProof/>
        <w:sz w:val="16"/>
        <w:szCs w:val="16"/>
      </w:rPr>
      <w:drawing>
        <wp:inline distT="0" distB="0" distL="0" distR="0" wp14:anchorId="06903DA2" wp14:editId="66991816">
          <wp:extent cx="572770" cy="664210"/>
          <wp:effectExtent l="0" t="0" r="0" b="2540"/>
          <wp:docPr id="6" name="Imagem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2770" cy="664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:rsidR="00C05AD7" w:rsidRPr="00271053" w:rsidRDefault="00431E67" w:rsidP="00C05AD7">
    <w:pPr>
      <w:jc w:val="center"/>
      <w:rPr>
        <w:rFonts w:ascii="Microsoft PhagsPa" w:hAnsi="Microsoft PhagsPa"/>
        <w:b/>
        <w:sz w:val="16"/>
        <w:szCs w:val="16"/>
      </w:rPr>
    </w:pPr>
    <w:r w:rsidRPr="00271053">
      <w:rPr>
        <w:rFonts w:ascii="Microsoft PhagsPa" w:hAnsi="Microsoft PhagsPa"/>
        <w:b/>
        <w:sz w:val="16"/>
        <w:szCs w:val="16"/>
      </w:rPr>
      <w:t>Estado do Rio Grande do Sul</w:t>
    </w:r>
  </w:p>
  <w:p w:rsidR="00C05AD7" w:rsidRDefault="00431E67" w:rsidP="00C05AD7">
    <w:pPr>
      <w:pStyle w:val="Ttulo2"/>
      <w:tabs>
        <w:tab w:val="center" w:pos="4987"/>
        <w:tab w:val="left" w:pos="8780"/>
      </w:tabs>
      <w:rPr>
        <w:sz w:val="20"/>
      </w:rPr>
    </w:pPr>
    <w:r>
      <w:rPr>
        <w:i/>
        <w:sz w:val="20"/>
      </w:rPr>
      <w:t>Prefeitura Municipal de Jari</w:t>
    </w:r>
  </w:p>
  <w:p w:rsidR="00C05AD7" w:rsidRDefault="00431E67" w:rsidP="00C05AD7">
    <w:pPr>
      <w:jc w:val="center"/>
      <w:rPr>
        <w:b/>
        <w:i/>
      </w:rPr>
    </w:pPr>
    <w:r>
      <w:rPr>
        <w:b/>
        <w:i/>
      </w:rPr>
      <w:t>“Terra de lutas e conquistas”</w:t>
    </w:r>
  </w:p>
  <w:p w:rsidR="00C05AD7" w:rsidRDefault="00431E67" w:rsidP="00C05AD7">
    <w:pPr>
      <w:pStyle w:val="Rodap"/>
      <w:jc w:val="center"/>
      <w:rPr>
        <w:i/>
      </w:rPr>
    </w:pPr>
    <w:r>
      <w:rPr>
        <w:b/>
        <w:i/>
      </w:rPr>
      <w:t xml:space="preserve">CNPJ: 01.609.402/0001-50        </w:t>
    </w:r>
    <w:r>
      <w:rPr>
        <w:i/>
      </w:rPr>
      <w:t xml:space="preserve"> E-mail: pmjarirs@gmail.com</w:t>
    </w:r>
  </w:p>
  <w:p w:rsidR="00C05AD7" w:rsidRDefault="00431E67" w:rsidP="00C05AD7">
    <w:pPr>
      <w:pStyle w:val="Cabealho"/>
      <w:ind w:right="360"/>
      <w:jc w:val="center"/>
      <w:rPr>
        <w:b/>
        <w:i/>
        <w:sz w:val="16"/>
        <w:szCs w:val="16"/>
      </w:rPr>
    </w:pPr>
    <w:r>
      <w:rPr>
        <w:b/>
        <w:i/>
      </w:rPr>
      <w:t xml:space="preserve">Rua Barão do Trunfo, 193 - CEP 98175-000 - Jari – </w:t>
    </w:r>
    <w:proofErr w:type="gramStart"/>
    <w:r>
      <w:rPr>
        <w:b/>
        <w:i/>
      </w:rPr>
      <w:t>RS  fone</w:t>
    </w:r>
    <w:proofErr w:type="gramEnd"/>
    <w:r>
      <w:rPr>
        <w:b/>
        <w:i/>
      </w:rPr>
      <w:t>/ fax  0XX55 3272 9030, 3272 9032, 9083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558F"/>
    <w:rsid w:val="00076EC0"/>
    <w:rsid w:val="001A04CE"/>
    <w:rsid w:val="001B542E"/>
    <w:rsid w:val="001B5AA8"/>
    <w:rsid w:val="002609AB"/>
    <w:rsid w:val="0026430D"/>
    <w:rsid w:val="002A17EE"/>
    <w:rsid w:val="002C5E72"/>
    <w:rsid w:val="002E4A2F"/>
    <w:rsid w:val="00303A93"/>
    <w:rsid w:val="003041FC"/>
    <w:rsid w:val="00354AD6"/>
    <w:rsid w:val="003D558F"/>
    <w:rsid w:val="003F2FF3"/>
    <w:rsid w:val="003F49F6"/>
    <w:rsid w:val="00431E67"/>
    <w:rsid w:val="0043676B"/>
    <w:rsid w:val="004C7964"/>
    <w:rsid w:val="004F2947"/>
    <w:rsid w:val="00576C23"/>
    <w:rsid w:val="005F21D4"/>
    <w:rsid w:val="00690E5D"/>
    <w:rsid w:val="006A5964"/>
    <w:rsid w:val="00714501"/>
    <w:rsid w:val="00740856"/>
    <w:rsid w:val="0074713E"/>
    <w:rsid w:val="007727BB"/>
    <w:rsid w:val="0078346A"/>
    <w:rsid w:val="007912C4"/>
    <w:rsid w:val="00865CFF"/>
    <w:rsid w:val="008938A7"/>
    <w:rsid w:val="008963C9"/>
    <w:rsid w:val="008D10D8"/>
    <w:rsid w:val="00951733"/>
    <w:rsid w:val="009559D4"/>
    <w:rsid w:val="009E0685"/>
    <w:rsid w:val="00A214FA"/>
    <w:rsid w:val="00A25E47"/>
    <w:rsid w:val="00A373FB"/>
    <w:rsid w:val="00A6565E"/>
    <w:rsid w:val="00AF3B32"/>
    <w:rsid w:val="00C9187E"/>
    <w:rsid w:val="00C96975"/>
    <w:rsid w:val="00CA13A1"/>
    <w:rsid w:val="00CB5202"/>
    <w:rsid w:val="00CF1E29"/>
    <w:rsid w:val="00D0566D"/>
    <w:rsid w:val="00DC6065"/>
    <w:rsid w:val="00DD2180"/>
    <w:rsid w:val="00E17E70"/>
    <w:rsid w:val="00E22FFA"/>
    <w:rsid w:val="00F00762"/>
    <w:rsid w:val="00F06169"/>
    <w:rsid w:val="00F13F58"/>
    <w:rsid w:val="00F92507"/>
    <w:rsid w:val="00FA2CB2"/>
    <w:rsid w:val="00FC37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41BBA"/>
  <w15:chartTrackingRefBased/>
  <w15:docId w15:val="{D777F5A7-065A-4B38-AEEA-D5F5870FB3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D558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2">
    <w:name w:val="heading 2"/>
    <w:basedOn w:val="Normal"/>
    <w:next w:val="Normal"/>
    <w:link w:val="Ttulo2Char"/>
    <w:qFormat/>
    <w:rsid w:val="003D558F"/>
    <w:pPr>
      <w:keepNext/>
      <w:jc w:val="center"/>
      <w:outlineLvl w:val="1"/>
    </w:pPr>
    <w:rPr>
      <w:b/>
      <w:sz w:val="28"/>
    </w:rPr>
  </w:style>
  <w:style w:type="paragraph" w:styleId="Ttulo3">
    <w:name w:val="heading 3"/>
    <w:basedOn w:val="Normal"/>
    <w:next w:val="Normal"/>
    <w:link w:val="Ttulo3Char"/>
    <w:uiPriority w:val="9"/>
    <w:unhideWhenUsed/>
    <w:qFormat/>
    <w:rsid w:val="00431E67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2Char">
    <w:name w:val="Título 2 Char"/>
    <w:basedOn w:val="Fontepargpadro"/>
    <w:link w:val="Ttulo2"/>
    <w:rsid w:val="003D558F"/>
    <w:rPr>
      <w:rFonts w:ascii="Times New Roman" w:eastAsia="Times New Roman" w:hAnsi="Times New Roman" w:cs="Times New Roman"/>
      <w:b/>
      <w:sz w:val="28"/>
      <w:szCs w:val="20"/>
      <w:lang w:eastAsia="pt-BR"/>
    </w:rPr>
  </w:style>
  <w:style w:type="paragraph" w:styleId="Cabealho">
    <w:name w:val="header"/>
    <w:basedOn w:val="Normal"/>
    <w:link w:val="CabealhoChar"/>
    <w:unhideWhenUsed/>
    <w:rsid w:val="003D558F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rsid w:val="003D558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Rodap">
    <w:name w:val="footer"/>
    <w:basedOn w:val="Normal"/>
    <w:link w:val="RodapChar"/>
    <w:unhideWhenUsed/>
    <w:rsid w:val="003D558F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rsid w:val="003D558F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Corpodetexto25">
    <w:name w:val="Corpo de texto 25"/>
    <w:basedOn w:val="Normal"/>
    <w:rsid w:val="003D558F"/>
    <w:pPr>
      <w:tabs>
        <w:tab w:val="left" w:pos="6096"/>
      </w:tabs>
      <w:overflowPunct w:val="0"/>
      <w:autoSpaceDE w:val="0"/>
      <w:autoSpaceDN w:val="0"/>
      <w:adjustRightInd w:val="0"/>
      <w:jc w:val="both"/>
      <w:textAlignment w:val="baseline"/>
    </w:pPr>
    <w:rPr>
      <w:sz w:val="24"/>
    </w:rPr>
  </w:style>
  <w:style w:type="character" w:customStyle="1" w:styleId="Ttulo3Char">
    <w:name w:val="Título 3 Char"/>
    <w:basedOn w:val="Fontepargpadro"/>
    <w:link w:val="Ttulo3"/>
    <w:uiPriority w:val="9"/>
    <w:rsid w:val="00431E67"/>
    <w:rPr>
      <w:rFonts w:asciiTheme="majorHAnsi" w:eastAsiaTheme="majorEastAsia" w:hAnsiTheme="majorHAnsi" w:cstheme="majorBidi"/>
      <w:color w:val="1F4D78" w:themeColor="accent1" w:themeShade="7F"/>
      <w:sz w:val="24"/>
      <w:szCs w:val="24"/>
      <w:lang w:eastAsia="pt-BR"/>
    </w:rPr>
  </w:style>
  <w:style w:type="character" w:customStyle="1" w:styleId="gd">
    <w:name w:val="gd"/>
    <w:basedOn w:val="Fontepargpadro"/>
    <w:rsid w:val="00431E67"/>
  </w:style>
  <w:style w:type="paragraph" w:styleId="Corpodetexto">
    <w:name w:val="Body Text"/>
    <w:basedOn w:val="Normal"/>
    <w:link w:val="CorpodetextoChar"/>
    <w:semiHidden/>
    <w:unhideWhenUsed/>
    <w:rsid w:val="004F2947"/>
    <w:pPr>
      <w:overflowPunct w:val="0"/>
      <w:autoSpaceDE w:val="0"/>
      <w:autoSpaceDN w:val="0"/>
      <w:adjustRightInd w:val="0"/>
      <w:jc w:val="both"/>
    </w:pPr>
    <w:rPr>
      <w:sz w:val="24"/>
    </w:rPr>
  </w:style>
  <w:style w:type="character" w:customStyle="1" w:styleId="CorpodetextoChar">
    <w:name w:val="Corpo de texto Char"/>
    <w:basedOn w:val="Fontepargpadro"/>
    <w:link w:val="Corpodetexto"/>
    <w:semiHidden/>
    <w:rsid w:val="004F2947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styleId="Hyperlink">
    <w:name w:val="Hyperlink"/>
    <w:basedOn w:val="Fontepargpadro"/>
    <w:uiPriority w:val="99"/>
    <w:unhideWhenUsed/>
    <w:rsid w:val="004F294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hyperlink" Target="http://www.jari.rs.gov.br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facebook.com/municipiodejari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101</TotalTime>
  <Pages>1</Pages>
  <Words>295</Words>
  <Characters>1594</Characters>
  <Application>Microsoft Office Word</Application>
  <DocSecurity>0</DocSecurity>
  <Lines>13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COMPRAS</cp:lastModifiedBy>
  <cp:revision>25</cp:revision>
  <dcterms:created xsi:type="dcterms:W3CDTF">2024-06-03T13:31:00Z</dcterms:created>
  <dcterms:modified xsi:type="dcterms:W3CDTF">2026-08-14T19:54:00Z</dcterms:modified>
</cp:coreProperties>
</file>