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D22" w:rsidRDefault="004032BF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D22" w:rsidRDefault="00AF4D22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AF4D22" w:rsidRPr="00697215" w:rsidRDefault="004032BF">
      <w:pPr>
        <w:jc w:val="both"/>
        <w:outlineLvl w:val="0"/>
        <w:rPr>
          <w:rFonts w:ascii="Arial" w:hAnsi="Arial" w:cs="Arial"/>
          <w:b/>
        </w:rPr>
      </w:pPr>
      <w:r>
        <w:rPr>
          <w:b/>
        </w:rPr>
        <w:t xml:space="preserve">                                  </w:t>
      </w:r>
      <w:r w:rsidRPr="00697215">
        <w:rPr>
          <w:rFonts w:ascii="Arial" w:hAnsi="Arial" w:cs="Arial"/>
          <w:b/>
        </w:rPr>
        <w:t>ESTADO DO RIO GRANDE DO SUL</w:t>
      </w:r>
    </w:p>
    <w:p w:rsidR="00AF4D22" w:rsidRPr="00697215" w:rsidRDefault="004032BF">
      <w:pPr>
        <w:jc w:val="both"/>
        <w:outlineLvl w:val="0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b/>
        </w:rPr>
        <w:t xml:space="preserve">                                PREFEITURA MUNICIPAL DE JARI 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</w:rPr>
      </w:pPr>
      <w:r w:rsidRPr="00697215">
        <w:rPr>
          <w:rFonts w:ascii="Arial" w:hAnsi="Arial" w:cs="Arial"/>
          <w:b/>
          <w:color w:val="000000"/>
        </w:rPr>
        <w:t xml:space="preserve">CONTRATO </w:t>
      </w:r>
      <w:r w:rsidR="00391488">
        <w:rPr>
          <w:rFonts w:ascii="Arial" w:hAnsi="Arial" w:cs="Arial"/>
          <w:b/>
          <w:color w:val="000000"/>
        </w:rPr>
        <w:t>80</w:t>
      </w:r>
      <w:r w:rsidR="008A41F4">
        <w:rPr>
          <w:rFonts w:ascii="Arial" w:hAnsi="Arial" w:cs="Arial"/>
          <w:b/>
          <w:color w:val="000000"/>
        </w:rPr>
        <w:t>-2016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F2126C" w:rsidRDefault="00F2126C" w:rsidP="00DF05CA">
      <w:pPr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CONTRATO DE CONCESSÃO</w:t>
      </w:r>
      <w:r>
        <w:rPr>
          <w:rFonts w:ascii="Arial" w:hAnsi="Arial" w:cs="Arial"/>
          <w:sz w:val="20"/>
          <w:szCs w:val="20"/>
        </w:rPr>
        <w:t xml:space="preserve">, que fazem entre si, de um lado a Prefeitura Municipal de Jari/RS, inscrita no CNPJ sob nº 01.609.402/0001-50, neste </w:t>
      </w:r>
      <w:proofErr w:type="gramStart"/>
      <w:r>
        <w:rPr>
          <w:rFonts w:ascii="Arial" w:hAnsi="Arial" w:cs="Arial"/>
          <w:sz w:val="20"/>
          <w:szCs w:val="20"/>
        </w:rPr>
        <w:t>ato representada</w:t>
      </w:r>
      <w:proofErr w:type="gramEnd"/>
      <w:r>
        <w:rPr>
          <w:rFonts w:ascii="Arial" w:hAnsi="Arial" w:cs="Arial"/>
          <w:sz w:val="20"/>
          <w:szCs w:val="20"/>
        </w:rPr>
        <w:t xml:space="preserve"> por seu Prefeito Municipal, Jesus Augusto dos santos Oliveira, doravante denominada </w:t>
      </w:r>
      <w:r>
        <w:rPr>
          <w:rFonts w:ascii="Arial" w:hAnsi="Arial" w:cs="Arial"/>
          <w:b/>
          <w:sz w:val="20"/>
          <w:szCs w:val="20"/>
        </w:rPr>
        <w:t>CONCEDENTE</w:t>
      </w:r>
      <w:r>
        <w:rPr>
          <w:rFonts w:ascii="Arial" w:hAnsi="Arial" w:cs="Arial"/>
          <w:sz w:val="20"/>
          <w:szCs w:val="20"/>
        </w:rPr>
        <w:t>, outro</w:t>
      </w:r>
      <w:r w:rsidR="00DF05C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lado, a empresa </w:t>
      </w:r>
      <w:r w:rsidR="00250491">
        <w:rPr>
          <w:rFonts w:ascii="Arial" w:hAnsi="Arial" w:cs="Arial"/>
          <w:sz w:val="20"/>
          <w:szCs w:val="20"/>
        </w:rPr>
        <w:t>LAIS PORTO RANGEL</w:t>
      </w:r>
      <w:r>
        <w:rPr>
          <w:rFonts w:ascii="Arial" w:hAnsi="Arial" w:cs="Arial"/>
          <w:sz w:val="20"/>
          <w:szCs w:val="20"/>
        </w:rPr>
        <w:t>,</w:t>
      </w:r>
      <w:r w:rsidR="00DF05C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inscrita no CNPJ sob nº </w:t>
      </w:r>
      <w:r w:rsidR="00DF05CA">
        <w:rPr>
          <w:rFonts w:ascii="Arial" w:hAnsi="Arial" w:cs="Arial"/>
          <w:sz w:val="20"/>
          <w:szCs w:val="20"/>
        </w:rPr>
        <w:t>25.008.213/0001-90</w:t>
      </w:r>
      <w:r>
        <w:rPr>
          <w:rFonts w:ascii="Arial" w:hAnsi="Arial" w:cs="Arial"/>
          <w:sz w:val="20"/>
          <w:szCs w:val="20"/>
        </w:rPr>
        <w:t>, neste ato representada por seu Representante legal,</w:t>
      </w:r>
      <w:r w:rsidR="00DF05C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F05CA">
        <w:rPr>
          <w:rFonts w:ascii="Arial" w:hAnsi="Arial" w:cs="Arial"/>
          <w:sz w:val="20"/>
          <w:szCs w:val="20"/>
        </w:rPr>
        <w:t>Lais</w:t>
      </w:r>
      <w:proofErr w:type="spellEnd"/>
      <w:r w:rsidR="00DF05CA">
        <w:rPr>
          <w:rFonts w:ascii="Arial" w:hAnsi="Arial" w:cs="Arial"/>
          <w:sz w:val="20"/>
          <w:szCs w:val="20"/>
        </w:rPr>
        <w:t xml:space="preserve"> Porto Rangel CPF 042.481.281-95</w:t>
      </w:r>
      <w:r>
        <w:rPr>
          <w:rFonts w:ascii="Arial" w:hAnsi="Arial" w:cs="Arial"/>
          <w:sz w:val="20"/>
          <w:szCs w:val="20"/>
        </w:rPr>
        <w:t xml:space="preserve">, doravante denominada </w:t>
      </w:r>
      <w:r>
        <w:rPr>
          <w:rFonts w:ascii="Arial" w:hAnsi="Arial" w:cs="Arial"/>
          <w:b/>
          <w:sz w:val="20"/>
          <w:szCs w:val="20"/>
        </w:rPr>
        <w:t>CONCESSIONÁRIA</w:t>
      </w:r>
      <w:r>
        <w:rPr>
          <w:rFonts w:ascii="Arial" w:hAnsi="Arial" w:cs="Arial"/>
          <w:sz w:val="20"/>
          <w:szCs w:val="20"/>
        </w:rPr>
        <w:t>, na forma das cláusulas e condições seguintes:</w:t>
      </w:r>
    </w:p>
    <w:p w:rsidR="00F2126C" w:rsidRDefault="00F2126C" w:rsidP="00F2126C">
      <w:pPr>
        <w:jc w:val="both"/>
        <w:rPr>
          <w:rFonts w:ascii="Arial" w:hAnsi="Arial" w:cs="Arial"/>
          <w:color w:val="008080"/>
          <w:sz w:val="20"/>
          <w:szCs w:val="20"/>
        </w:rPr>
      </w:pPr>
    </w:p>
    <w:p w:rsidR="00F2126C" w:rsidRDefault="00F2126C" w:rsidP="00F2126C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CLÁUSULA PRIMEIRA - DO OBJETO</w:t>
      </w:r>
    </w:p>
    <w:p w:rsidR="00F2126C" w:rsidRDefault="00F2126C" w:rsidP="00F2126C">
      <w:pPr>
        <w:jc w:val="both"/>
        <w:rPr>
          <w:rFonts w:ascii="Arial" w:hAnsi="Arial" w:cs="Arial"/>
          <w:b/>
          <w:sz w:val="20"/>
          <w:szCs w:val="20"/>
        </w:rPr>
      </w:pPr>
    </w:p>
    <w:p w:rsidR="00F2126C" w:rsidRDefault="00F2126C" w:rsidP="00F2126C">
      <w:pPr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 objeto da presente licitação é concessão de 01 (um) imóvel de alvenaria de propriedade do Município de Jari, com área total de 94,59 metros quadrados, localizado na Praça </w:t>
      </w:r>
      <w:proofErr w:type="spellStart"/>
      <w:r>
        <w:rPr>
          <w:rFonts w:ascii="Arial" w:hAnsi="Arial" w:cs="Arial"/>
          <w:sz w:val="20"/>
          <w:szCs w:val="20"/>
        </w:rPr>
        <w:t>Volmar</w:t>
      </w:r>
      <w:proofErr w:type="spellEnd"/>
      <w:r>
        <w:rPr>
          <w:rFonts w:ascii="Arial" w:hAnsi="Arial" w:cs="Arial"/>
          <w:sz w:val="20"/>
          <w:szCs w:val="20"/>
        </w:rPr>
        <w:t xml:space="preserve"> Pereira de Mendonça, área central, imóvel este destinado para utilização comercial de Quiosque, conservação e manutenção do banheiro público, tendo a seguinte estrutura: banheiro público masculino, banheiro público feminino, banheiro público adaptado para portadores de necessidades especiais/PNE e </w:t>
      </w:r>
      <w:proofErr w:type="spellStart"/>
      <w:r>
        <w:rPr>
          <w:rFonts w:ascii="Arial" w:hAnsi="Arial" w:cs="Arial"/>
          <w:sz w:val="20"/>
          <w:szCs w:val="20"/>
        </w:rPr>
        <w:t>Lancheria</w:t>
      </w:r>
      <w:proofErr w:type="spellEnd"/>
      <w:r>
        <w:rPr>
          <w:rFonts w:ascii="Arial" w:hAnsi="Arial" w:cs="Arial"/>
          <w:sz w:val="20"/>
          <w:szCs w:val="20"/>
        </w:rPr>
        <w:t xml:space="preserve">; conforme dispõe a </w:t>
      </w:r>
      <w:r>
        <w:rPr>
          <w:rFonts w:ascii="Arial" w:hAnsi="Arial" w:cs="Arial"/>
          <w:color w:val="262626"/>
          <w:sz w:val="20"/>
          <w:szCs w:val="20"/>
        </w:rPr>
        <w:t xml:space="preserve">lei Municipal 2.285, de 15 de junho de 2016, </w:t>
      </w:r>
      <w:r>
        <w:rPr>
          <w:rFonts w:ascii="Arial" w:hAnsi="Arial" w:cs="Arial"/>
          <w:sz w:val="20"/>
          <w:szCs w:val="20"/>
        </w:rPr>
        <w:t>pelo prazo máximo de 05 (cinco) anos.</w:t>
      </w:r>
    </w:p>
    <w:p w:rsidR="00F2126C" w:rsidRDefault="00F2126C" w:rsidP="00F2126C">
      <w:pPr>
        <w:jc w:val="both"/>
        <w:rPr>
          <w:rFonts w:ascii="Arial" w:hAnsi="Arial" w:cs="Arial"/>
          <w:bCs/>
          <w:sz w:val="20"/>
          <w:szCs w:val="20"/>
        </w:rPr>
      </w:pPr>
    </w:p>
    <w:p w:rsidR="00F2126C" w:rsidRDefault="00F2126C" w:rsidP="00F2126C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CLÁUSULA SEGUNDA - DA LEGISLAÇÃO APLICÁVEL</w:t>
      </w:r>
    </w:p>
    <w:p w:rsidR="00F2126C" w:rsidRDefault="00F2126C" w:rsidP="00F2126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Parágrafo primeiro </w:t>
      </w:r>
      <w:r>
        <w:rPr>
          <w:rFonts w:ascii="Arial" w:hAnsi="Arial" w:cs="Arial"/>
          <w:b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>Aplicam-se a este Contrato as Leis Federais de n.º 8.666, de 21 de junho de 1993, 8.987, de 13 de fevereiro de 1995, conjuntamente com a lei Municipal em vigência.</w:t>
      </w:r>
    </w:p>
    <w:p w:rsidR="00F2126C" w:rsidRDefault="00F2126C" w:rsidP="00F2126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Parágrafo segundo - </w:t>
      </w:r>
      <w:r>
        <w:rPr>
          <w:rFonts w:ascii="Arial" w:hAnsi="Arial" w:cs="Arial"/>
          <w:sz w:val="20"/>
          <w:szCs w:val="20"/>
        </w:rPr>
        <w:t xml:space="preserve">Fazem parte integrante deste Contrato, independentemente de transcrição, o Instrumento Convocatório - Edital de Concorrência Pública nº 04-2016 e todos os seus Anexos, bem como o regramento legal citado no item </w:t>
      </w:r>
      <w:proofErr w:type="gramStart"/>
      <w:r>
        <w:rPr>
          <w:rFonts w:ascii="Arial" w:hAnsi="Arial" w:cs="Arial"/>
          <w:sz w:val="20"/>
          <w:szCs w:val="20"/>
        </w:rPr>
        <w:t>2</w:t>
      </w:r>
      <w:proofErr w:type="gramEnd"/>
      <w:r>
        <w:rPr>
          <w:rFonts w:ascii="Arial" w:hAnsi="Arial" w:cs="Arial"/>
          <w:sz w:val="20"/>
          <w:szCs w:val="20"/>
        </w:rPr>
        <w:t xml:space="preserve"> (dois) deste Contrato.</w:t>
      </w:r>
    </w:p>
    <w:p w:rsidR="00F2126C" w:rsidRDefault="00F2126C" w:rsidP="00F2126C">
      <w:pPr>
        <w:jc w:val="both"/>
        <w:rPr>
          <w:rFonts w:ascii="Arial" w:hAnsi="Arial" w:cs="Arial"/>
          <w:sz w:val="20"/>
          <w:szCs w:val="20"/>
        </w:rPr>
      </w:pPr>
    </w:p>
    <w:p w:rsidR="00F2126C" w:rsidRDefault="00F2126C" w:rsidP="00F2126C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CLÁUSULA TERCEIRA - DOS PRAZOS</w:t>
      </w:r>
    </w:p>
    <w:p w:rsidR="00F2126C" w:rsidRDefault="00F2126C" w:rsidP="00F2126C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Parágrafo primeiro - A concessão será válida por um período de 05 (cinco) anos.</w:t>
      </w:r>
    </w:p>
    <w:p w:rsidR="00F2126C" w:rsidRDefault="00F2126C" w:rsidP="00F2126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Parágrafo segundo - </w:t>
      </w:r>
      <w:r>
        <w:rPr>
          <w:rFonts w:ascii="Arial" w:hAnsi="Arial" w:cs="Arial"/>
          <w:sz w:val="20"/>
          <w:szCs w:val="20"/>
        </w:rPr>
        <w:t xml:space="preserve">A proponente vencedora deverá assinar, em até </w:t>
      </w:r>
      <w:proofErr w:type="gramStart"/>
      <w:r>
        <w:rPr>
          <w:rFonts w:ascii="Arial" w:hAnsi="Arial" w:cs="Arial"/>
          <w:sz w:val="20"/>
          <w:szCs w:val="20"/>
        </w:rPr>
        <w:t>5</w:t>
      </w:r>
      <w:proofErr w:type="gramEnd"/>
      <w:r>
        <w:rPr>
          <w:rFonts w:ascii="Arial" w:hAnsi="Arial" w:cs="Arial"/>
          <w:sz w:val="20"/>
          <w:szCs w:val="20"/>
        </w:rPr>
        <w:t xml:space="preserve"> (cinco) dias a contar da homologação do processo, o Termo de Contrato, conforme minutas que integram o presente Edital.</w:t>
      </w:r>
    </w:p>
    <w:p w:rsidR="00F2126C" w:rsidRDefault="00F2126C" w:rsidP="00F2126C">
      <w:pPr>
        <w:jc w:val="both"/>
        <w:rPr>
          <w:rFonts w:ascii="Arial" w:hAnsi="Arial" w:cs="Arial"/>
          <w:sz w:val="20"/>
          <w:szCs w:val="20"/>
        </w:rPr>
      </w:pPr>
    </w:p>
    <w:p w:rsidR="00F2126C" w:rsidRDefault="00F2126C" w:rsidP="00F2126C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CLÁUSULA QUARTA - DA CONCESSÃO</w:t>
      </w:r>
    </w:p>
    <w:p w:rsidR="00F2126C" w:rsidRDefault="00F2126C" w:rsidP="00F2126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Parágrafo primeiro </w:t>
      </w:r>
      <w:r>
        <w:rPr>
          <w:rFonts w:ascii="Arial" w:hAnsi="Arial" w:cs="Arial"/>
          <w:b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>A concessão é outorgada em caráter personalíssimo, inalienável, impenhorável, incomunicável e intransferível, excetuados os casos previstos na Legislação específica.</w:t>
      </w:r>
    </w:p>
    <w:p w:rsidR="00F2126C" w:rsidRDefault="00F2126C" w:rsidP="00F2126C">
      <w:pPr>
        <w:jc w:val="both"/>
        <w:rPr>
          <w:rFonts w:ascii="Arial" w:hAnsi="Arial" w:cs="Arial"/>
          <w:color w:val="00808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Parágrafo segundo - É vedada a </w:t>
      </w:r>
      <w:proofErr w:type="spellStart"/>
      <w:r>
        <w:rPr>
          <w:rFonts w:ascii="Arial" w:hAnsi="Arial" w:cs="Arial"/>
          <w:sz w:val="20"/>
          <w:szCs w:val="20"/>
        </w:rPr>
        <w:t>subconcessão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F2126C" w:rsidRDefault="00F2126C" w:rsidP="00F2126C">
      <w:pPr>
        <w:jc w:val="both"/>
        <w:rPr>
          <w:rFonts w:ascii="Arial" w:hAnsi="Arial" w:cs="Arial"/>
          <w:color w:val="008080"/>
          <w:sz w:val="20"/>
          <w:szCs w:val="20"/>
        </w:rPr>
      </w:pPr>
    </w:p>
    <w:p w:rsidR="00F2126C" w:rsidRDefault="00F2126C" w:rsidP="00F2126C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CLÁUSULA QUINTA - DA EXECUÇÃO DO SERVIÇO</w:t>
      </w:r>
    </w:p>
    <w:p w:rsidR="00F2126C" w:rsidRDefault="00F2126C" w:rsidP="00F2126C">
      <w:pPr>
        <w:jc w:val="both"/>
        <w:rPr>
          <w:rFonts w:ascii="Arial" w:hAnsi="Arial" w:cs="Arial"/>
          <w:b/>
          <w:sz w:val="20"/>
          <w:szCs w:val="20"/>
        </w:rPr>
      </w:pPr>
    </w:p>
    <w:p w:rsidR="00F2126C" w:rsidRDefault="00F2126C" w:rsidP="00F2126C">
      <w:pPr>
        <w:tabs>
          <w:tab w:val="left" w:pos="692"/>
        </w:tabs>
        <w:ind w:left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12.1 Manter em funcionamento quiosque e aberto os banheiros públicos no mínimo das </w:t>
      </w:r>
      <w:proofErr w:type="gramStart"/>
      <w:r>
        <w:rPr>
          <w:rFonts w:ascii="Arial" w:hAnsi="Arial" w:cs="Arial"/>
          <w:sz w:val="20"/>
          <w:szCs w:val="20"/>
        </w:rPr>
        <w:t>7:30</w:t>
      </w:r>
      <w:proofErr w:type="gramEnd"/>
      <w:r>
        <w:rPr>
          <w:rFonts w:ascii="Arial" w:hAnsi="Arial" w:cs="Arial"/>
          <w:sz w:val="20"/>
          <w:szCs w:val="20"/>
        </w:rPr>
        <w:t xml:space="preserve"> as 22:00 </w:t>
      </w:r>
      <w:proofErr w:type="spellStart"/>
      <w:r>
        <w:rPr>
          <w:rFonts w:ascii="Arial" w:hAnsi="Arial" w:cs="Arial"/>
          <w:sz w:val="20"/>
          <w:szCs w:val="20"/>
        </w:rPr>
        <w:t>hs</w:t>
      </w:r>
      <w:proofErr w:type="spellEnd"/>
      <w:r>
        <w:rPr>
          <w:rFonts w:ascii="Arial" w:hAnsi="Arial" w:cs="Arial"/>
          <w:sz w:val="20"/>
          <w:szCs w:val="20"/>
        </w:rPr>
        <w:t xml:space="preserve"> de Segunda a Sexta e aos sábados, domingos e feriados a critério da concessionada observando os horários descritos anteriormente.</w:t>
      </w:r>
      <w:r>
        <w:rPr>
          <w:rFonts w:ascii="Arial" w:hAnsi="Arial" w:cs="Arial"/>
          <w:b/>
          <w:sz w:val="20"/>
          <w:szCs w:val="20"/>
        </w:rPr>
        <w:t xml:space="preserve"> OBSERVAÇÃO: o horário de fechamento não deverá superar as </w:t>
      </w:r>
      <w:proofErr w:type="gramStart"/>
      <w:r>
        <w:rPr>
          <w:rFonts w:ascii="Arial" w:hAnsi="Arial" w:cs="Arial"/>
          <w:b/>
          <w:sz w:val="20"/>
          <w:szCs w:val="20"/>
        </w:rPr>
        <w:t>22:00</w:t>
      </w:r>
      <w:proofErr w:type="gramEnd"/>
      <w:r>
        <w:rPr>
          <w:rFonts w:ascii="Arial" w:hAnsi="Arial" w:cs="Arial"/>
          <w:b/>
          <w:sz w:val="20"/>
          <w:szCs w:val="20"/>
        </w:rPr>
        <w:t xml:space="preserve"> Horas; </w:t>
      </w:r>
      <w:r>
        <w:rPr>
          <w:rFonts w:ascii="Arial" w:hAnsi="Arial" w:cs="Arial"/>
          <w:sz w:val="20"/>
          <w:szCs w:val="20"/>
        </w:rPr>
        <w:t>exceto em dias que houver algum evento festivo no município deverá com antecedência mediante requerimento solicitar autorização junto a Prefeitura Municipal para prorrogação do horário, desde que não haja prejuízo ao sossego publico, sendo permitida esta prorrogação de horário até as 24 horas.</w:t>
      </w:r>
    </w:p>
    <w:p w:rsidR="00F2126C" w:rsidRDefault="00F2126C" w:rsidP="00F2126C">
      <w:pPr>
        <w:tabs>
          <w:tab w:val="left" w:pos="692"/>
        </w:tabs>
        <w:ind w:left="283"/>
        <w:jc w:val="both"/>
        <w:rPr>
          <w:rFonts w:ascii="Arial" w:hAnsi="Arial" w:cs="Arial"/>
          <w:sz w:val="20"/>
          <w:szCs w:val="20"/>
        </w:rPr>
      </w:pPr>
    </w:p>
    <w:p w:rsidR="00F2126C" w:rsidRDefault="00F2126C" w:rsidP="00F2126C">
      <w:pPr>
        <w:tabs>
          <w:tab w:val="left" w:pos="692"/>
        </w:tabs>
        <w:ind w:left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12.2 Efetuar pagamento em dia do aluguel até dia 10 do mês subsequente, tarifas de água e energia elétrica, deverá ser pagas na Prefeitura de Jari.</w:t>
      </w:r>
    </w:p>
    <w:p w:rsidR="00F2126C" w:rsidRDefault="00F2126C" w:rsidP="00F2126C">
      <w:pPr>
        <w:tabs>
          <w:tab w:val="left" w:pos="692"/>
        </w:tabs>
        <w:ind w:left="283"/>
        <w:jc w:val="both"/>
        <w:rPr>
          <w:rFonts w:ascii="Arial" w:hAnsi="Arial" w:cs="Arial"/>
          <w:sz w:val="20"/>
          <w:szCs w:val="20"/>
        </w:rPr>
      </w:pPr>
    </w:p>
    <w:p w:rsidR="00F2126C" w:rsidRDefault="00F2126C" w:rsidP="00F2126C">
      <w:pPr>
        <w:tabs>
          <w:tab w:val="left" w:pos="692"/>
        </w:tabs>
        <w:ind w:left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12.2.</w:t>
      </w:r>
      <w:proofErr w:type="gramEnd"/>
      <w:r>
        <w:rPr>
          <w:rFonts w:ascii="Arial" w:hAnsi="Arial" w:cs="Arial"/>
          <w:sz w:val="20"/>
          <w:szCs w:val="20"/>
        </w:rPr>
        <w:t xml:space="preserve">Praticar preços de acordo com o mercado. </w:t>
      </w:r>
    </w:p>
    <w:p w:rsidR="00F2126C" w:rsidRDefault="00F2126C" w:rsidP="00F2126C">
      <w:pPr>
        <w:tabs>
          <w:tab w:val="left" w:pos="692"/>
        </w:tabs>
        <w:ind w:left="283"/>
        <w:jc w:val="both"/>
        <w:rPr>
          <w:rFonts w:ascii="Arial" w:hAnsi="Arial" w:cs="Arial"/>
          <w:sz w:val="20"/>
          <w:szCs w:val="20"/>
        </w:rPr>
      </w:pPr>
    </w:p>
    <w:p w:rsidR="00F2126C" w:rsidRDefault="00F2126C" w:rsidP="00F2126C">
      <w:pPr>
        <w:tabs>
          <w:tab w:val="left" w:pos="692"/>
        </w:tabs>
        <w:ind w:left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12.3 Responsabilizar-se por qualquer dano, material ou humano, que venha a causar a si ou a terceiros quando na execução de serviços resultantes desta concessão.</w:t>
      </w:r>
    </w:p>
    <w:p w:rsidR="00F2126C" w:rsidRDefault="00F2126C" w:rsidP="00F2126C">
      <w:pPr>
        <w:tabs>
          <w:tab w:val="left" w:pos="692"/>
        </w:tabs>
        <w:ind w:left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F2126C" w:rsidRDefault="00F2126C" w:rsidP="00F2126C">
      <w:pPr>
        <w:tabs>
          <w:tab w:val="left" w:pos="692"/>
        </w:tabs>
        <w:ind w:left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12.4 Manter conduta compatível com o inerente </w:t>
      </w:r>
      <w:proofErr w:type="gramStart"/>
      <w:r>
        <w:rPr>
          <w:rFonts w:ascii="Arial" w:hAnsi="Arial" w:cs="Arial"/>
          <w:sz w:val="20"/>
          <w:szCs w:val="20"/>
        </w:rPr>
        <w:t>a</w:t>
      </w:r>
      <w:proofErr w:type="gramEnd"/>
      <w:r>
        <w:rPr>
          <w:rFonts w:ascii="Arial" w:hAnsi="Arial" w:cs="Arial"/>
          <w:sz w:val="20"/>
          <w:szCs w:val="20"/>
        </w:rPr>
        <w:t xml:space="preserve"> execução dos serviços. </w:t>
      </w:r>
    </w:p>
    <w:p w:rsidR="00F2126C" w:rsidRDefault="00F2126C" w:rsidP="00F2126C">
      <w:pPr>
        <w:tabs>
          <w:tab w:val="left" w:pos="692"/>
        </w:tabs>
        <w:ind w:left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F2126C" w:rsidRDefault="00F2126C" w:rsidP="00F2126C">
      <w:pPr>
        <w:tabs>
          <w:tab w:val="left" w:pos="692"/>
        </w:tabs>
        <w:ind w:left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12.5. Observar rigorosamente, as finalidades para as quais foi outorgada a concessão de uso, como sujeitar-se a fiscalização realizada pelo município.</w:t>
      </w:r>
    </w:p>
    <w:p w:rsidR="00F2126C" w:rsidRDefault="00F2126C" w:rsidP="00F2126C">
      <w:pPr>
        <w:tabs>
          <w:tab w:val="left" w:pos="692"/>
        </w:tabs>
        <w:ind w:left="283"/>
        <w:jc w:val="both"/>
        <w:rPr>
          <w:rFonts w:ascii="Arial" w:hAnsi="Arial" w:cs="Arial"/>
          <w:sz w:val="20"/>
          <w:szCs w:val="20"/>
        </w:rPr>
      </w:pPr>
    </w:p>
    <w:p w:rsidR="00F2126C" w:rsidRDefault="00F2126C" w:rsidP="00F2126C">
      <w:pPr>
        <w:tabs>
          <w:tab w:val="left" w:pos="692"/>
        </w:tabs>
        <w:ind w:left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12.6 Zelar pelo respeito </w:t>
      </w:r>
      <w:proofErr w:type="gramStart"/>
      <w:r>
        <w:rPr>
          <w:rFonts w:ascii="Arial" w:hAnsi="Arial" w:cs="Arial"/>
          <w:sz w:val="20"/>
          <w:szCs w:val="20"/>
        </w:rPr>
        <w:t>as</w:t>
      </w:r>
      <w:proofErr w:type="gramEnd"/>
      <w:r>
        <w:rPr>
          <w:rFonts w:ascii="Arial" w:hAnsi="Arial" w:cs="Arial"/>
          <w:sz w:val="20"/>
          <w:szCs w:val="20"/>
        </w:rPr>
        <w:t xml:space="preserve"> normas de segurança e legislações inerentes a execução da concessão pública. </w:t>
      </w:r>
    </w:p>
    <w:p w:rsidR="00F2126C" w:rsidRDefault="00F2126C" w:rsidP="00F2126C">
      <w:pPr>
        <w:tabs>
          <w:tab w:val="left" w:pos="692"/>
        </w:tabs>
        <w:ind w:left="283"/>
        <w:jc w:val="both"/>
        <w:rPr>
          <w:rFonts w:ascii="Arial" w:hAnsi="Arial" w:cs="Arial"/>
          <w:sz w:val="20"/>
          <w:szCs w:val="20"/>
        </w:rPr>
      </w:pPr>
    </w:p>
    <w:p w:rsidR="00F2126C" w:rsidRDefault="00F2126C" w:rsidP="00F2126C">
      <w:pPr>
        <w:tabs>
          <w:tab w:val="left" w:pos="692"/>
        </w:tabs>
        <w:ind w:left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12.7 Integrar-se na proposta de qualidade na gestão implementada pela Prefeitura, no que diz respeito </w:t>
      </w:r>
      <w:proofErr w:type="gramStart"/>
      <w:r>
        <w:rPr>
          <w:rFonts w:ascii="Arial" w:hAnsi="Arial" w:cs="Arial"/>
          <w:sz w:val="20"/>
          <w:szCs w:val="20"/>
        </w:rPr>
        <w:t>a</w:t>
      </w:r>
      <w:proofErr w:type="gramEnd"/>
      <w:r>
        <w:rPr>
          <w:rFonts w:ascii="Arial" w:hAnsi="Arial" w:cs="Arial"/>
          <w:sz w:val="20"/>
          <w:szCs w:val="20"/>
        </w:rPr>
        <w:t xml:space="preserve"> realização dos serviços previstos na concessão.</w:t>
      </w:r>
    </w:p>
    <w:p w:rsidR="00F2126C" w:rsidRDefault="00F2126C" w:rsidP="00F2126C">
      <w:pPr>
        <w:tabs>
          <w:tab w:val="left" w:pos="692"/>
        </w:tabs>
        <w:ind w:left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12.8 Disponibilizar cardápio com descrição e preço dos produtos oferecidos.</w:t>
      </w:r>
    </w:p>
    <w:p w:rsidR="00F2126C" w:rsidRDefault="00F2126C" w:rsidP="00F2126C">
      <w:pPr>
        <w:tabs>
          <w:tab w:val="left" w:pos="692"/>
        </w:tabs>
        <w:ind w:left="283"/>
        <w:jc w:val="both"/>
        <w:rPr>
          <w:rFonts w:ascii="Arial" w:hAnsi="Arial" w:cs="Arial"/>
          <w:sz w:val="20"/>
          <w:szCs w:val="20"/>
        </w:rPr>
      </w:pPr>
    </w:p>
    <w:p w:rsidR="00F2126C" w:rsidRDefault="00F2126C" w:rsidP="00F2126C">
      <w:pPr>
        <w:tabs>
          <w:tab w:val="left" w:pos="692"/>
        </w:tabs>
        <w:ind w:left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12.9 Responsabilizar-se por todos e quaisquer serviços de instalação e montagem </w:t>
      </w:r>
      <w:proofErr w:type="gramStart"/>
      <w:r>
        <w:rPr>
          <w:rFonts w:ascii="Arial" w:hAnsi="Arial" w:cs="Arial"/>
          <w:sz w:val="20"/>
          <w:szCs w:val="20"/>
        </w:rPr>
        <w:t>necessário para o início de funcionamento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:rsidR="00F2126C" w:rsidRDefault="00F2126C" w:rsidP="00F2126C">
      <w:pPr>
        <w:tabs>
          <w:tab w:val="left" w:pos="692"/>
        </w:tabs>
        <w:ind w:left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F2126C" w:rsidRDefault="00F2126C" w:rsidP="00F2126C">
      <w:pPr>
        <w:tabs>
          <w:tab w:val="left" w:pos="692"/>
        </w:tabs>
        <w:ind w:left="283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12.10 Apresentar relação e discriminação dos móveis e equipamentos a serem utilizados pela concessionada tem em vista a boa prestação do serviço </w:t>
      </w:r>
      <w:proofErr w:type="gramStart"/>
      <w:r>
        <w:rPr>
          <w:rFonts w:ascii="Arial" w:hAnsi="Arial" w:cs="Arial"/>
          <w:sz w:val="20"/>
          <w:szCs w:val="20"/>
        </w:rPr>
        <w:t>a</w:t>
      </w:r>
      <w:proofErr w:type="gramEnd"/>
      <w:r>
        <w:rPr>
          <w:rFonts w:ascii="Arial" w:hAnsi="Arial" w:cs="Arial"/>
          <w:sz w:val="20"/>
          <w:szCs w:val="20"/>
        </w:rPr>
        <w:t xml:space="preserve"> população.</w:t>
      </w:r>
    </w:p>
    <w:p w:rsidR="00F2126C" w:rsidRDefault="00F2126C" w:rsidP="00F2126C">
      <w:pPr>
        <w:tabs>
          <w:tab w:val="left" w:pos="692"/>
        </w:tabs>
        <w:ind w:left="283"/>
        <w:jc w:val="both"/>
        <w:rPr>
          <w:rFonts w:ascii="Arial" w:hAnsi="Arial" w:cs="Arial"/>
          <w:sz w:val="20"/>
          <w:szCs w:val="20"/>
        </w:rPr>
      </w:pPr>
    </w:p>
    <w:p w:rsidR="00F2126C" w:rsidRDefault="00F2126C" w:rsidP="00F2126C">
      <w:pPr>
        <w:tabs>
          <w:tab w:val="left" w:pos="692"/>
        </w:tabs>
        <w:ind w:left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12.11 Dispor oferta mínima de bebidas em geral sucos, lanches, doce e salgados.</w:t>
      </w:r>
    </w:p>
    <w:p w:rsidR="00F2126C" w:rsidRDefault="00F2126C" w:rsidP="00F2126C">
      <w:pPr>
        <w:tabs>
          <w:tab w:val="left" w:pos="692"/>
        </w:tabs>
        <w:ind w:left="283"/>
        <w:jc w:val="both"/>
        <w:rPr>
          <w:rFonts w:ascii="Arial" w:hAnsi="Arial" w:cs="Arial"/>
          <w:sz w:val="20"/>
          <w:szCs w:val="20"/>
        </w:rPr>
      </w:pPr>
    </w:p>
    <w:p w:rsidR="00F2126C" w:rsidRDefault="00F2126C" w:rsidP="00F2126C">
      <w:pPr>
        <w:tabs>
          <w:tab w:val="left" w:pos="692"/>
        </w:tabs>
        <w:ind w:left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12.12 Não </w:t>
      </w:r>
      <w:proofErr w:type="gramStart"/>
      <w:r>
        <w:rPr>
          <w:rFonts w:ascii="Arial" w:hAnsi="Arial" w:cs="Arial"/>
          <w:sz w:val="20"/>
          <w:szCs w:val="20"/>
        </w:rPr>
        <w:t>será</w:t>
      </w:r>
      <w:proofErr w:type="gramEnd"/>
      <w:r>
        <w:rPr>
          <w:rFonts w:ascii="Arial" w:hAnsi="Arial" w:cs="Arial"/>
          <w:sz w:val="20"/>
          <w:szCs w:val="20"/>
        </w:rPr>
        <w:t xml:space="preserve"> permitido a venda de bebidas destiladas.</w:t>
      </w:r>
    </w:p>
    <w:p w:rsidR="00F2126C" w:rsidRDefault="00F2126C" w:rsidP="00F2126C">
      <w:pPr>
        <w:tabs>
          <w:tab w:val="left" w:pos="692"/>
        </w:tabs>
        <w:ind w:left="283"/>
        <w:jc w:val="both"/>
        <w:rPr>
          <w:rFonts w:ascii="Arial" w:hAnsi="Arial" w:cs="Arial"/>
          <w:sz w:val="20"/>
          <w:szCs w:val="20"/>
        </w:rPr>
      </w:pPr>
    </w:p>
    <w:p w:rsidR="00F2126C" w:rsidRDefault="00F2126C" w:rsidP="00F2126C">
      <w:pPr>
        <w:tabs>
          <w:tab w:val="left" w:pos="692"/>
        </w:tabs>
        <w:ind w:left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12.13 A empresa vencedora do certame deverá manter limpeza e manutenção em dia do espaço físico e dos banheiros, deverá também sob pena de rescisão do contrato manter os banheiros aberto nos horários de funcionamento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pre</w:t>
      </w:r>
      <w:proofErr w:type="spellEnd"/>
      <w:r>
        <w:rPr>
          <w:rFonts w:ascii="Arial" w:hAnsi="Arial" w:cs="Arial"/>
          <w:sz w:val="20"/>
          <w:szCs w:val="20"/>
        </w:rPr>
        <w:t xml:space="preserve"> estabelecido</w:t>
      </w:r>
      <w:proofErr w:type="gramEnd"/>
      <w:r>
        <w:rPr>
          <w:rFonts w:ascii="Arial" w:hAnsi="Arial" w:cs="Arial"/>
          <w:sz w:val="20"/>
          <w:szCs w:val="20"/>
        </w:rPr>
        <w:t xml:space="preserve"> bem com dispor de papel higiênico, papel toalha e sabonete líquido.</w:t>
      </w:r>
    </w:p>
    <w:p w:rsidR="00F2126C" w:rsidRDefault="00F2126C" w:rsidP="00F2126C">
      <w:pPr>
        <w:tabs>
          <w:tab w:val="left" w:pos="692"/>
        </w:tabs>
        <w:ind w:left="283"/>
        <w:jc w:val="both"/>
        <w:rPr>
          <w:rFonts w:ascii="Arial" w:hAnsi="Arial" w:cs="Arial"/>
          <w:sz w:val="20"/>
          <w:szCs w:val="20"/>
        </w:rPr>
      </w:pPr>
    </w:p>
    <w:p w:rsidR="00F2126C" w:rsidRDefault="00F2126C" w:rsidP="00F2126C">
      <w:pPr>
        <w:tabs>
          <w:tab w:val="left" w:pos="692"/>
        </w:tabs>
        <w:ind w:left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12.14 A manutenção e conservação do prédio durante o período contratado, tais como </w:t>
      </w:r>
      <w:proofErr w:type="gramStart"/>
      <w:r>
        <w:rPr>
          <w:rFonts w:ascii="Arial" w:hAnsi="Arial" w:cs="Arial"/>
          <w:sz w:val="20"/>
          <w:szCs w:val="20"/>
        </w:rPr>
        <w:t>instalações elétricas, hidráulicas, pinturas e reparos em geral será</w:t>
      </w:r>
      <w:proofErr w:type="gramEnd"/>
      <w:r>
        <w:rPr>
          <w:rFonts w:ascii="Arial" w:hAnsi="Arial" w:cs="Arial"/>
          <w:sz w:val="20"/>
          <w:szCs w:val="20"/>
        </w:rPr>
        <w:t xml:space="preserve"> por conta da concessionada.</w:t>
      </w:r>
    </w:p>
    <w:p w:rsidR="00F2126C" w:rsidRDefault="00F2126C" w:rsidP="00F2126C">
      <w:pPr>
        <w:jc w:val="both"/>
        <w:rPr>
          <w:rFonts w:ascii="Arial" w:hAnsi="Arial" w:cs="Arial"/>
          <w:sz w:val="20"/>
          <w:szCs w:val="20"/>
        </w:rPr>
      </w:pPr>
    </w:p>
    <w:p w:rsidR="00F2126C" w:rsidRDefault="00F2126C" w:rsidP="00F2126C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CLÁUSULA SEXTA - DAS TARIFAS</w:t>
      </w:r>
    </w:p>
    <w:p w:rsidR="00F2126C" w:rsidRDefault="00F2126C" w:rsidP="00F2126C">
      <w:pPr>
        <w:jc w:val="both"/>
        <w:rPr>
          <w:rFonts w:ascii="Arial" w:hAnsi="Arial" w:cs="Arial"/>
          <w:b/>
          <w:sz w:val="20"/>
          <w:szCs w:val="20"/>
        </w:rPr>
      </w:pPr>
    </w:p>
    <w:p w:rsidR="00F2126C" w:rsidRDefault="00F2126C" w:rsidP="00F2126C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Estando com a documentação em dia, de acordo com a </w:t>
      </w:r>
      <w:r>
        <w:rPr>
          <w:rFonts w:ascii="Arial" w:hAnsi="Arial" w:cs="Arial"/>
          <w:color w:val="000000"/>
          <w:sz w:val="20"/>
          <w:szCs w:val="20"/>
        </w:rPr>
        <w:t>Lei Municipal 2.285-2016</w:t>
      </w:r>
      <w:r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b/>
          <w:sz w:val="20"/>
          <w:szCs w:val="20"/>
        </w:rPr>
        <w:t>será</w:t>
      </w:r>
      <w:proofErr w:type="gramStart"/>
      <w:r>
        <w:rPr>
          <w:rFonts w:ascii="Arial" w:hAnsi="Arial" w:cs="Arial"/>
          <w:b/>
          <w:sz w:val="20"/>
          <w:szCs w:val="20"/>
        </w:rPr>
        <w:t xml:space="preserve">  </w:t>
      </w:r>
      <w:proofErr w:type="gramEnd"/>
      <w:r>
        <w:rPr>
          <w:rFonts w:ascii="Arial" w:hAnsi="Arial" w:cs="Arial"/>
          <w:b/>
          <w:sz w:val="20"/>
          <w:szCs w:val="20"/>
        </w:rPr>
        <w:t xml:space="preserve">vencedor  a empresa </w:t>
      </w:r>
      <w:r w:rsidR="00723A61">
        <w:rPr>
          <w:rFonts w:ascii="Arial" w:hAnsi="Arial" w:cs="Arial"/>
          <w:b/>
          <w:sz w:val="20"/>
          <w:szCs w:val="20"/>
        </w:rPr>
        <w:t>com lance  de R$ 263,00  mensal</w:t>
      </w:r>
      <w:r>
        <w:rPr>
          <w:rFonts w:ascii="Arial" w:hAnsi="Arial" w:cs="Arial"/>
          <w:b/>
          <w:sz w:val="20"/>
          <w:szCs w:val="20"/>
        </w:rPr>
        <w:t>.</w:t>
      </w:r>
    </w:p>
    <w:p w:rsidR="00F2126C" w:rsidRDefault="00F2126C" w:rsidP="00F2126C">
      <w:pPr>
        <w:jc w:val="both"/>
        <w:rPr>
          <w:rFonts w:ascii="Arial" w:hAnsi="Arial" w:cs="Arial"/>
          <w:sz w:val="20"/>
          <w:szCs w:val="20"/>
        </w:rPr>
      </w:pPr>
    </w:p>
    <w:p w:rsidR="00F2126C" w:rsidRDefault="00F2126C" w:rsidP="00F2126C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CLÁUSULA SÉTIMA - DOS DIREITOS E OBRIGAÇÕES</w:t>
      </w:r>
    </w:p>
    <w:p w:rsidR="00F2126C" w:rsidRDefault="00F2126C" w:rsidP="00F2126C">
      <w:pPr>
        <w:jc w:val="both"/>
        <w:rPr>
          <w:rFonts w:ascii="Arial" w:hAnsi="Arial" w:cs="Arial"/>
          <w:b/>
          <w:sz w:val="20"/>
          <w:szCs w:val="20"/>
        </w:rPr>
      </w:pPr>
    </w:p>
    <w:p w:rsidR="00F2126C" w:rsidRDefault="00F2126C" w:rsidP="00F2126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Parágrafo primeiro - A </w:t>
      </w:r>
      <w:r>
        <w:rPr>
          <w:rFonts w:ascii="Arial" w:hAnsi="Arial" w:cs="Arial"/>
          <w:b/>
          <w:sz w:val="20"/>
          <w:szCs w:val="20"/>
        </w:rPr>
        <w:t>CONCEDENTE</w:t>
      </w:r>
      <w:r>
        <w:rPr>
          <w:rFonts w:ascii="Arial" w:hAnsi="Arial" w:cs="Arial"/>
          <w:sz w:val="20"/>
          <w:szCs w:val="20"/>
        </w:rPr>
        <w:t xml:space="preserve"> e o</w:t>
      </w:r>
      <w:r>
        <w:rPr>
          <w:rFonts w:ascii="Arial" w:hAnsi="Arial" w:cs="Arial"/>
          <w:b/>
          <w:sz w:val="20"/>
          <w:szCs w:val="20"/>
        </w:rPr>
        <w:t xml:space="preserve"> CONCESSIONÁRIO</w:t>
      </w:r>
      <w:r>
        <w:rPr>
          <w:rFonts w:ascii="Arial" w:hAnsi="Arial" w:cs="Arial"/>
          <w:sz w:val="20"/>
          <w:szCs w:val="20"/>
        </w:rPr>
        <w:t xml:space="preserve"> se obrigam a cumprir fielmente e na melhor forma do direito, os direitos e obrigações, previstos neste contrato, no Instrumento Convocatório da Concorrência Pública nº 04-2016 e seus Anexos, bem como na legislação pertinente.</w:t>
      </w:r>
    </w:p>
    <w:p w:rsidR="00F2126C" w:rsidRDefault="00F2126C" w:rsidP="00F2126C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Parágrafo segundo - O</w:t>
      </w:r>
      <w:r>
        <w:rPr>
          <w:rFonts w:ascii="Arial" w:hAnsi="Arial" w:cs="Arial"/>
          <w:b/>
          <w:sz w:val="20"/>
          <w:szCs w:val="20"/>
        </w:rPr>
        <w:t xml:space="preserve"> CONCESSIONÁRIO</w:t>
      </w:r>
      <w:r>
        <w:rPr>
          <w:rFonts w:ascii="Arial" w:hAnsi="Arial" w:cs="Arial"/>
          <w:sz w:val="20"/>
          <w:szCs w:val="20"/>
        </w:rPr>
        <w:t xml:space="preserve"> fica obrigado a i</w:t>
      </w:r>
      <w:r>
        <w:rPr>
          <w:rFonts w:ascii="Arial" w:hAnsi="Arial" w:cs="Arial"/>
          <w:bCs/>
          <w:sz w:val="20"/>
          <w:szCs w:val="20"/>
        </w:rPr>
        <w:t xml:space="preserve">niciar a operação no prazo máximo de 15 (quinze) dias corridos da assinatura deste Contrato, </w:t>
      </w:r>
      <w:proofErr w:type="gramStart"/>
      <w:r>
        <w:rPr>
          <w:rFonts w:ascii="Arial" w:hAnsi="Arial" w:cs="Arial"/>
          <w:bCs/>
          <w:sz w:val="20"/>
          <w:szCs w:val="20"/>
        </w:rPr>
        <w:t>sob pena</w:t>
      </w:r>
      <w:proofErr w:type="gramEnd"/>
      <w:r>
        <w:rPr>
          <w:rFonts w:ascii="Arial" w:hAnsi="Arial" w:cs="Arial"/>
          <w:bCs/>
          <w:sz w:val="20"/>
          <w:szCs w:val="20"/>
        </w:rPr>
        <w:t xml:space="preserve"> da perda da Concessão. </w:t>
      </w:r>
    </w:p>
    <w:p w:rsidR="00F2126C" w:rsidRDefault="00F2126C" w:rsidP="00F2126C">
      <w:pPr>
        <w:ind w:firstLine="708"/>
        <w:jc w:val="both"/>
        <w:rPr>
          <w:rFonts w:ascii="Arial" w:hAnsi="Arial" w:cs="Arial"/>
          <w:sz w:val="20"/>
          <w:szCs w:val="20"/>
        </w:rPr>
      </w:pPr>
    </w:p>
    <w:p w:rsidR="00F2126C" w:rsidRDefault="00F2126C" w:rsidP="00F2126C">
      <w:pPr>
        <w:jc w:val="both"/>
        <w:rPr>
          <w:rFonts w:ascii="Arial" w:hAnsi="Arial" w:cs="Arial"/>
          <w:b/>
          <w:sz w:val="20"/>
          <w:szCs w:val="20"/>
        </w:rPr>
      </w:pPr>
      <w:proofErr w:type="gramStart"/>
      <w:r>
        <w:rPr>
          <w:rFonts w:ascii="Arial" w:hAnsi="Arial" w:cs="Arial"/>
          <w:b/>
          <w:sz w:val="20"/>
          <w:szCs w:val="20"/>
        </w:rPr>
        <w:t>CLÁUSULA OITAVA - DIREITOS</w:t>
      </w:r>
      <w:proofErr w:type="gramEnd"/>
      <w:r>
        <w:rPr>
          <w:rFonts w:ascii="Arial" w:hAnsi="Arial" w:cs="Arial"/>
          <w:b/>
          <w:sz w:val="20"/>
          <w:szCs w:val="20"/>
        </w:rPr>
        <w:t xml:space="preserve"> E DEVERES DOS USUÁRIOS</w:t>
      </w:r>
    </w:p>
    <w:p w:rsidR="00F2126C" w:rsidRDefault="00F2126C" w:rsidP="00F2126C">
      <w:pPr>
        <w:jc w:val="both"/>
        <w:rPr>
          <w:rFonts w:ascii="Arial" w:hAnsi="Arial" w:cs="Arial"/>
          <w:b/>
          <w:sz w:val="20"/>
          <w:szCs w:val="20"/>
        </w:rPr>
      </w:pPr>
    </w:p>
    <w:p w:rsidR="00F2126C" w:rsidRDefault="00F2126C" w:rsidP="00F2126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Parágrafo primeiro - Os usuários</w:t>
      </w:r>
      <w:proofErr w:type="gramStart"/>
      <w:r>
        <w:rPr>
          <w:rFonts w:ascii="Arial" w:hAnsi="Arial" w:cs="Arial"/>
          <w:sz w:val="20"/>
          <w:szCs w:val="20"/>
        </w:rPr>
        <w:t>, poderão</w:t>
      </w:r>
      <w:proofErr w:type="gramEnd"/>
      <w:r>
        <w:rPr>
          <w:rFonts w:ascii="Arial" w:hAnsi="Arial" w:cs="Arial"/>
          <w:sz w:val="20"/>
          <w:szCs w:val="20"/>
        </w:rPr>
        <w:t xml:space="preserve"> apresentar reclamações ou sugestões à Prefeitura Municipal de Jari no setor de protocolo.</w:t>
      </w:r>
    </w:p>
    <w:p w:rsidR="00F2126C" w:rsidRDefault="00F2126C" w:rsidP="00F2126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Parágrafo segundo - As reclamações serão apuradas pelo setor competente em conformidade com o regulamento municipal.</w:t>
      </w:r>
    </w:p>
    <w:p w:rsidR="00F2126C" w:rsidRDefault="00F2126C" w:rsidP="00F2126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Parágrafo terceiro - São atribuídos aos usuários todos os direitos e deveres contidos na Legislação vigente, desde que, pertinentes ao serviço prestado.</w:t>
      </w:r>
    </w:p>
    <w:p w:rsidR="00F2126C" w:rsidRDefault="00F2126C" w:rsidP="00F2126C">
      <w:pPr>
        <w:jc w:val="both"/>
        <w:rPr>
          <w:rFonts w:ascii="Arial" w:hAnsi="Arial" w:cs="Arial"/>
          <w:sz w:val="20"/>
          <w:szCs w:val="20"/>
        </w:rPr>
      </w:pPr>
    </w:p>
    <w:p w:rsidR="00F2126C" w:rsidRDefault="00F2126C" w:rsidP="00F2126C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CLÁUSULA NONA - DA FISCALIZAÇÃO E DAS PENALIDADES</w:t>
      </w:r>
    </w:p>
    <w:p w:rsidR="00F2126C" w:rsidRDefault="00F2126C" w:rsidP="00F2126C">
      <w:pPr>
        <w:jc w:val="both"/>
        <w:rPr>
          <w:rFonts w:ascii="Arial" w:hAnsi="Arial" w:cs="Arial"/>
          <w:b/>
          <w:sz w:val="20"/>
          <w:szCs w:val="20"/>
        </w:rPr>
      </w:pPr>
    </w:p>
    <w:p w:rsidR="00F2126C" w:rsidRDefault="00F2126C" w:rsidP="00F2126C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Parágrafo primeiro - O CONCESSIONÁRIO submeterá às vistorias periódicas na forma da Lei e atenderá às convocações extraordinárias para vistoria, sempre que se fizer necessário, a critério da Prefeitura Municipal de Jari</w:t>
      </w:r>
      <w:r>
        <w:rPr>
          <w:rFonts w:ascii="Arial" w:hAnsi="Arial" w:cs="Arial"/>
          <w:b/>
          <w:sz w:val="20"/>
          <w:szCs w:val="20"/>
        </w:rPr>
        <w:t>.</w:t>
      </w:r>
    </w:p>
    <w:p w:rsidR="00F2126C" w:rsidRDefault="00F2126C" w:rsidP="00F2126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Parágrafo segundo - A CONCEDENTE poderá fiscalizar os serviços e a documentação do CONCESSIONÁRIO em qualquer local e hora onde o mesmo se encontre.</w:t>
      </w:r>
    </w:p>
    <w:p w:rsidR="00F2126C" w:rsidRDefault="00F2126C" w:rsidP="00F2126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Parágrafo terceiro - O CONCESSIONÁRIO que na execução do serviço deixar de atender qualquer requisito deste contrato poderá, a juízo da CONCEDENTE ter sua concessão revogada.</w:t>
      </w:r>
    </w:p>
    <w:p w:rsidR="00F2126C" w:rsidRDefault="00F2126C" w:rsidP="00F2126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Parágrafo quarto - Pela violação de qualquer obrigação contratual pelo CONCESSIONÁRIO, serão aplicadas multas conforme dispuser a lei 8.666/93 e suas alterações posteriores, bem como demais regramentos legais em vigência. </w:t>
      </w:r>
    </w:p>
    <w:p w:rsidR="00F2126C" w:rsidRDefault="00F2126C" w:rsidP="00F2126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Parágrafo quinto - A CONCEDENTE pode a qualquer tempo revogar a concessão sem sujeitar-se a qualquer tipo ou fórmula de indenização, em caso de inobservância de qualquer cláusula contratual pelo CONCESSIONÁRIO.</w:t>
      </w:r>
    </w:p>
    <w:p w:rsidR="00F2126C" w:rsidRDefault="00F2126C" w:rsidP="00F2126C">
      <w:pPr>
        <w:jc w:val="both"/>
        <w:rPr>
          <w:rFonts w:ascii="Arial" w:hAnsi="Arial" w:cs="Arial"/>
          <w:sz w:val="20"/>
          <w:szCs w:val="20"/>
        </w:rPr>
      </w:pPr>
    </w:p>
    <w:p w:rsidR="00F2126C" w:rsidRDefault="00F2126C" w:rsidP="00F2126C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CLÁUSULA DÉCIMA - EXTINÇÃO DA CONCESSÃO</w:t>
      </w:r>
    </w:p>
    <w:p w:rsidR="00F2126C" w:rsidRDefault="00F2126C" w:rsidP="00F2126C">
      <w:pPr>
        <w:jc w:val="both"/>
        <w:rPr>
          <w:rFonts w:ascii="Arial" w:hAnsi="Arial" w:cs="Arial"/>
          <w:b/>
          <w:sz w:val="20"/>
          <w:szCs w:val="20"/>
        </w:rPr>
      </w:pPr>
    </w:p>
    <w:p w:rsidR="00F2126C" w:rsidRDefault="00F2126C" w:rsidP="00F2126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Parágrafo único - A insolvência civil do CONCESSIONÁRIO extingue a concessão por caducidade do direito.</w:t>
      </w:r>
    </w:p>
    <w:p w:rsidR="00F2126C" w:rsidRDefault="00F2126C" w:rsidP="00F2126C">
      <w:pPr>
        <w:jc w:val="both"/>
        <w:rPr>
          <w:rFonts w:ascii="Arial" w:hAnsi="Arial" w:cs="Arial"/>
          <w:sz w:val="20"/>
          <w:szCs w:val="20"/>
        </w:rPr>
      </w:pPr>
    </w:p>
    <w:p w:rsidR="00F2126C" w:rsidRDefault="00F2126C" w:rsidP="00F2126C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CLÁUSULA DÉCIMA PRIMEIRA – CRITÉRIOS DE REAJUSTE</w:t>
      </w:r>
    </w:p>
    <w:p w:rsidR="00F2126C" w:rsidRDefault="00F2126C" w:rsidP="00F2126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F2126C" w:rsidRDefault="00F2126C" w:rsidP="00F2126C">
      <w:pPr>
        <w:pStyle w:val="Recuodecorpodetexto"/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13.1. O reajuste dos valores contratados se dará a cada período de 12 (doze) meses, tendo como base o índice IGPM acumulado nos 12 (doze) meses imediatamente anteriores à data da prorrogação, desconsiderando-se índices negativos onde deverão permanecer os valores vigentes, podendo ainda, ser observado o previsto no § 1º e incisos do art. 57 da Lei nº 8.666/93. </w:t>
      </w:r>
    </w:p>
    <w:p w:rsidR="00F2126C" w:rsidRDefault="00F2126C" w:rsidP="00F2126C">
      <w:pPr>
        <w:jc w:val="both"/>
        <w:rPr>
          <w:rFonts w:ascii="Arial" w:hAnsi="Arial" w:cs="Arial"/>
          <w:sz w:val="20"/>
          <w:szCs w:val="20"/>
        </w:rPr>
      </w:pPr>
    </w:p>
    <w:p w:rsidR="00F2126C" w:rsidRDefault="00F2126C" w:rsidP="00F2126C">
      <w:pPr>
        <w:jc w:val="both"/>
        <w:rPr>
          <w:rFonts w:ascii="Arial" w:hAnsi="Arial" w:cs="Arial"/>
          <w:sz w:val="20"/>
          <w:szCs w:val="20"/>
        </w:rPr>
      </w:pPr>
    </w:p>
    <w:p w:rsidR="00F2126C" w:rsidRDefault="00F2126C" w:rsidP="00F2126C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CLÁUSULA DÉCIMA SEGUNDA - DO FORO</w:t>
      </w:r>
    </w:p>
    <w:p w:rsidR="00F2126C" w:rsidRDefault="00F2126C" w:rsidP="00F2126C">
      <w:pPr>
        <w:jc w:val="both"/>
        <w:rPr>
          <w:rFonts w:ascii="Arial" w:hAnsi="Arial" w:cs="Arial"/>
          <w:b/>
          <w:sz w:val="20"/>
          <w:szCs w:val="20"/>
        </w:rPr>
      </w:pPr>
    </w:p>
    <w:p w:rsidR="00F2126C" w:rsidRDefault="00F2126C" w:rsidP="00F2126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Parágrafo único - As partes Concedentes elegem o Foro da Comarca de Tupanciretã, com renúncia expressa de qualquer outro, por mais privilegiado que possa </w:t>
      </w:r>
      <w:proofErr w:type="gramStart"/>
      <w:r>
        <w:rPr>
          <w:rFonts w:ascii="Arial" w:hAnsi="Arial" w:cs="Arial"/>
          <w:sz w:val="20"/>
          <w:szCs w:val="20"/>
        </w:rPr>
        <w:t>ser,</w:t>
      </w:r>
      <w:proofErr w:type="gramEnd"/>
      <w:r>
        <w:rPr>
          <w:rFonts w:ascii="Arial" w:hAnsi="Arial" w:cs="Arial"/>
          <w:sz w:val="20"/>
          <w:szCs w:val="20"/>
        </w:rPr>
        <w:t xml:space="preserve"> para dirimir as dúvidas e questões resultantes ou relativas ao presente contrato.</w:t>
      </w:r>
    </w:p>
    <w:p w:rsidR="00F2126C" w:rsidRDefault="00F2126C" w:rsidP="00F2126C">
      <w:pPr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 por estarem assim, justos e contratados, declaram as partes aceitar todas as disposições estabelecidas neste contrato, bem como observar fielmente outras disposições legais e regulamentares sobre o assunto, firmando-o em </w:t>
      </w:r>
      <w:proofErr w:type="gramStart"/>
      <w:r>
        <w:rPr>
          <w:rFonts w:ascii="Arial" w:hAnsi="Arial" w:cs="Arial"/>
          <w:sz w:val="20"/>
          <w:szCs w:val="20"/>
        </w:rPr>
        <w:t>quatro(</w:t>
      </w:r>
      <w:proofErr w:type="gramEnd"/>
      <w:r>
        <w:rPr>
          <w:rFonts w:ascii="Arial" w:hAnsi="Arial" w:cs="Arial"/>
          <w:sz w:val="20"/>
          <w:szCs w:val="20"/>
        </w:rPr>
        <w:t>4) vias de igual teor e forma, juntamente com as testemunhas abaixo assinadas.</w:t>
      </w:r>
    </w:p>
    <w:p w:rsidR="00F2126C" w:rsidRDefault="00F2126C" w:rsidP="00F2126C">
      <w:pPr>
        <w:jc w:val="both"/>
        <w:rPr>
          <w:rFonts w:ascii="Arial" w:hAnsi="Arial" w:cs="Arial"/>
          <w:sz w:val="20"/>
          <w:szCs w:val="20"/>
        </w:rPr>
      </w:pPr>
    </w:p>
    <w:p w:rsidR="00F2126C" w:rsidRDefault="00F2126C" w:rsidP="00F2126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                                </w:t>
      </w: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 xml:space="preserve"> Jari,</w:t>
      </w:r>
      <w:proofErr w:type="gramStart"/>
      <w:r>
        <w:rPr>
          <w:rFonts w:ascii="Arial" w:hAnsi="Arial" w:cs="Arial"/>
          <w:sz w:val="20"/>
          <w:szCs w:val="20"/>
        </w:rPr>
        <w:t xml:space="preserve">  </w:t>
      </w:r>
      <w:proofErr w:type="gramEnd"/>
      <w:r>
        <w:rPr>
          <w:rFonts w:ascii="Arial" w:hAnsi="Arial" w:cs="Arial"/>
          <w:sz w:val="20"/>
          <w:szCs w:val="20"/>
        </w:rPr>
        <w:t>18  de agosto</w:t>
      </w:r>
      <w:r>
        <w:rPr>
          <w:rFonts w:ascii="Arial" w:hAnsi="Arial" w:cs="Arial"/>
          <w:sz w:val="20"/>
          <w:szCs w:val="20"/>
        </w:rPr>
        <w:t xml:space="preserve">  de    2016.</w:t>
      </w:r>
    </w:p>
    <w:p w:rsidR="00F2126C" w:rsidRDefault="00F2126C" w:rsidP="00F2126C">
      <w:pPr>
        <w:jc w:val="both"/>
        <w:rPr>
          <w:rFonts w:ascii="Arial" w:hAnsi="Arial" w:cs="Arial"/>
          <w:sz w:val="20"/>
          <w:szCs w:val="20"/>
        </w:rPr>
      </w:pPr>
    </w:p>
    <w:p w:rsidR="00F2126C" w:rsidRDefault="00F2126C" w:rsidP="00F2126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F2126C" w:rsidRDefault="00F2126C" w:rsidP="00F2126C">
      <w:pPr>
        <w:jc w:val="center"/>
        <w:rPr>
          <w:rFonts w:ascii="Arial" w:hAnsi="Arial" w:cs="Arial"/>
          <w:sz w:val="20"/>
          <w:szCs w:val="20"/>
        </w:rPr>
      </w:pPr>
    </w:p>
    <w:p w:rsidR="00F2126C" w:rsidRDefault="00F2126C" w:rsidP="00F2126C">
      <w:pPr>
        <w:jc w:val="center"/>
        <w:rPr>
          <w:rFonts w:ascii="Arial" w:hAnsi="Arial" w:cs="Arial"/>
          <w:sz w:val="20"/>
          <w:szCs w:val="20"/>
        </w:rPr>
      </w:pPr>
    </w:p>
    <w:p w:rsidR="00F2126C" w:rsidRDefault="00F2126C" w:rsidP="00F2126C">
      <w:pPr>
        <w:jc w:val="right"/>
        <w:rPr>
          <w:rFonts w:ascii="Arial" w:hAnsi="Arial" w:cs="Arial"/>
          <w:sz w:val="20"/>
          <w:szCs w:val="20"/>
        </w:rPr>
      </w:pPr>
    </w:p>
    <w:p w:rsidR="00AF4D22" w:rsidRPr="00697215" w:rsidRDefault="00AF4D22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</w:rPr>
      </w:pPr>
    </w:p>
    <w:p w:rsidR="00E17AC9" w:rsidRPr="00E1266A" w:rsidRDefault="00E17AC9" w:rsidP="00E17AC9">
      <w:pPr>
        <w:autoSpaceDE w:val="0"/>
        <w:autoSpaceDN w:val="0"/>
        <w:adjustRightInd w:val="0"/>
        <w:spacing w:line="360" w:lineRule="auto"/>
        <w:outlineLvl w:val="0"/>
        <w:rPr>
          <w:rFonts w:ascii="Arial" w:hAnsi="Arial" w:cs="Arial"/>
          <w:sz w:val="20"/>
          <w:szCs w:val="20"/>
        </w:rPr>
      </w:pPr>
      <w:r w:rsidRPr="00E1266A">
        <w:rPr>
          <w:rFonts w:ascii="Arial" w:hAnsi="Arial" w:cs="Arial"/>
          <w:sz w:val="20"/>
          <w:szCs w:val="20"/>
        </w:rPr>
        <w:t xml:space="preserve">LUCAS SAMPAIO VON MUHLEN                   </w:t>
      </w:r>
    </w:p>
    <w:p w:rsidR="00E17AC9" w:rsidRPr="00E1266A" w:rsidRDefault="00E17AC9" w:rsidP="00E17AC9">
      <w:pPr>
        <w:autoSpaceDE w:val="0"/>
        <w:autoSpaceDN w:val="0"/>
        <w:adjustRightInd w:val="0"/>
        <w:spacing w:line="360" w:lineRule="auto"/>
        <w:outlineLvl w:val="0"/>
        <w:rPr>
          <w:rFonts w:ascii="Arial" w:hAnsi="Arial" w:cs="Arial"/>
          <w:color w:val="000000"/>
          <w:sz w:val="20"/>
          <w:szCs w:val="20"/>
        </w:rPr>
      </w:pPr>
      <w:r w:rsidRPr="00E1266A">
        <w:rPr>
          <w:rFonts w:ascii="Arial" w:hAnsi="Arial" w:cs="Arial"/>
          <w:b/>
          <w:color w:val="000000"/>
          <w:sz w:val="20"/>
          <w:szCs w:val="20"/>
        </w:rPr>
        <w:t xml:space="preserve">ASSESSOR JURIDICO                           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</w:rPr>
      </w:pPr>
      <w:bookmarkStart w:id="0" w:name="_GoBack"/>
      <w:bookmarkEnd w:id="0"/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color w:val="000000"/>
        </w:rPr>
        <w:t xml:space="preserve">                                                                </w:t>
      </w:r>
    </w:p>
    <w:p w:rsidR="00AF4D22" w:rsidRPr="00697215" w:rsidRDefault="00214404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JESUS AUGUSTO DOS </w:t>
      </w:r>
      <w:proofErr w:type="gramStart"/>
      <w:r>
        <w:rPr>
          <w:rFonts w:ascii="Arial" w:hAnsi="Arial" w:cs="Arial"/>
          <w:color w:val="000000"/>
        </w:rPr>
        <w:t>SANTOS OLIVEIRA</w:t>
      </w:r>
      <w:proofErr w:type="gramEnd"/>
      <w:r>
        <w:rPr>
          <w:rFonts w:ascii="Arial" w:hAnsi="Arial" w:cs="Arial"/>
          <w:color w:val="000000"/>
        </w:rPr>
        <w:t xml:space="preserve">     </w:t>
      </w:r>
      <w:r w:rsidR="00250491">
        <w:rPr>
          <w:rFonts w:ascii="Arial" w:hAnsi="Arial" w:cs="Arial"/>
          <w:sz w:val="20"/>
          <w:szCs w:val="20"/>
        </w:rPr>
        <w:t>LAIS PORTO RANGEL</w:t>
      </w:r>
    </w:p>
    <w:p w:rsidR="007E0EE3" w:rsidRDefault="004032BF" w:rsidP="007E0EE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b/>
          <w:color w:val="000000"/>
        </w:rPr>
        <w:t xml:space="preserve">MUNICÍPIO DE JARI   </w:t>
      </w:r>
      <w:r w:rsidR="00924A43">
        <w:rPr>
          <w:rFonts w:ascii="Arial" w:hAnsi="Arial" w:cs="Arial"/>
          <w:b/>
          <w:color w:val="000000"/>
        </w:rPr>
        <w:t xml:space="preserve"> </w:t>
      </w:r>
      <w:r w:rsidR="00344532">
        <w:rPr>
          <w:rFonts w:ascii="Arial" w:hAnsi="Arial" w:cs="Arial"/>
          <w:b/>
          <w:color w:val="000000"/>
        </w:rPr>
        <w:t xml:space="preserve">          </w:t>
      </w:r>
      <w:r w:rsidR="00F74281">
        <w:rPr>
          <w:rFonts w:ascii="Arial" w:hAnsi="Arial" w:cs="Arial"/>
          <w:b/>
          <w:color w:val="000000"/>
        </w:rPr>
        <w:t xml:space="preserve"> </w:t>
      </w:r>
      <w:r w:rsidR="00250491">
        <w:rPr>
          <w:rFonts w:ascii="Arial" w:hAnsi="Arial" w:cs="Arial"/>
          <w:b/>
          <w:color w:val="000000"/>
        </w:rPr>
        <w:t xml:space="preserve">                             </w:t>
      </w:r>
      <w:r w:rsidR="00250491" w:rsidRPr="00250491">
        <w:rPr>
          <w:rFonts w:ascii="Arial" w:hAnsi="Arial" w:cs="Arial"/>
          <w:b/>
          <w:sz w:val="20"/>
          <w:szCs w:val="20"/>
        </w:rPr>
        <w:t>LAIS PORTO RANGEL</w:t>
      </w:r>
      <w:r w:rsidR="007E0EE3" w:rsidRPr="00250491">
        <w:rPr>
          <w:rFonts w:ascii="Arial" w:hAnsi="Arial" w:cs="Arial"/>
          <w:b/>
          <w:color w:val="000000"/>
        </w:rPr>
        <w:t xml:space="preserve"> </w:t>
      </w:r>
    </w:p>
    <w:p w:rsidR="00BB2549" w:rsidRDefault="00BB2549" w:rsidP="007E0EE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FC7538" w:rsidRDefault="00FC7538" w:rsidP="007E0EE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7E0EE3" w:rsidRDefault="007E0EE3" w:rsidP="007E0EE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E207C0" w:rsidRDefault="00E207C0" w:rsidP="007E0EE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E207C0" w:rsidRDefault="00E207C0" w:rsidP="007E0EE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7E0EE3" w:rsidRDefault="004032BF" w:rsidP="007E0EE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color w:val="000000"/>
        </w:rPr>
        <w:t>Testemunhas______</w:t>
      </w:r>
      <w:r w:rsidR="00FC7538">
        <w:rPr>
          <w:rFonts w:ascii="Arial" w:hAnsi="Arial" w:cs="Arial"/>
          <w:color w:val="000000"/>
        </w:rPr>
        <w:t>___________________      ________________________</w:t>
      </w:r>
    </w:p>
    <w:p w:rsidR="007E0EE3" w:rsidRPr="00697215" w:rsidRDefault="007E0EE3" w:rsidP="007E0EE3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sectPr w:rsidR="007E0EE3" w:rsidRPr="00697215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B55A3"/>
    <w:multiLevelType w:val="hybridMultilevel"/>
    <w:tmpl w:val="B9CA304C"/>
    <w:lvl w:ilvl="0" w:tplc="04160017">
      <w:start w:val="10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EF42D5"/>
    <w:multiLevelType w:val="multilevel"/>
    <w:tmpl w:val="8C7C1C80"/>
    <w:lvl w:ilvl="0">
      <w:start w:val="5"/>
      <w:numFmt w:val="decimal"/>
      <w:lvlText w:val="%1"/>
      <w:lvlJc w:val="left"/>
      <w:pPr>
        <w:ind w:left="480" w:hanging="480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cs="Times New Roman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/>
      </w:rPr>
    </w:lvl>
  </w:abstractNum>
  <w:abstractNum w:abstractNumId="2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5"/>
    </w:lvlOverride>
    <w:lvlOverride w:ilvl="1">
      <w:startOverride w:val="2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D22"/>
    <w:rsid w:val="00010E17"/>
    <w:rsid w:val="00016901"/>
    <w:rsid w:val="000436F6"/>
    <w:rsid w:val="00081951"/>
    <w:rsid w:val="00090360"/>
    <w:rsid w:val="00094E5B"/>
    <w:rsid w:val="000A046A"/>
    <w:rsid w:val="000B50FF"/>
    <w:rsid w:val="000B6B12"/>
    <w:rsid w:val="000C75D7"/>
    <w:rsid w:val="00115BA1"/>
    <w:rsid w:val="00135272"/>
    <w:rsid w:val="00147213"/>
    <w:rsid w:val="00154CFE"/>
    <w:rsid w:val="001810D1"/>
    <w:rsid w:val="00184324"/>
    <w:rsid w:val="00186294"/>
    <w:rsid w:val="001B20DC"/>
    <w:rsid w:val="001C53B1"/>
    <w:rsid w:val="001D5DCD"/>
    <w:rsid w:val="00207E4E"/>
    <w:rsid w:val="00213157"/>
    <w:rsid w:val="00214404"/>
    <w:rsid w:val="00217F90"/>
    <w:rsid w:val="00250491"/>
    <w:rsid w:val="00250933"/>
    <w:rsid w:val="002538E9"/>
    <w:rsid w:val="00275F1C"/>
    <w:rsid w:val="00281C7C"/>
    <w:rsid w:val="002B69D0"/>
    <w:rsid w:val="00305AF0"/>
    <w:rsid w:val="00313D47"/>
    <w:rsid w:val="003241F7"/>
    <w:rsid w:val="00336A8F"/>
    <w:rsid w:val="0034414C"/>
    <w:rsid w:val="00344532"/>
    <w:rsid w:val="00391488"/>
    <w:rsid w:val="003A611E"/>
    <w:rsid w:val="003A7190"/>
    <w:rsid w:val="003A7D9D"/>
    <w:rsid w:val="003B5A57"/>
    <w:rsid w:val="003F1A9C"/>
    <w:rsid w:val="00402E0A"/>
    <w:rsid w:val="004032BF"/>
    <w:rsid w:val="00411236"/>
    <w:rsid w:val="00412AA6"/>
    <w:rsid w:val="00441098"/>
    <w:rsid w:val="00447CE5"/>
    <w:rsid w:val="004549F0"/>
    <w:rsid w:val="00460EE8"/>
    <w:rsid w:val="00464E2A"/>
    <w:rsid w:val="00490280"/>
    <w:rsid w:val="004B4D17"/>
    <w:rsid w:val="004D68F6"/>
    <w:rsid w:val="004D7905"/>
    <w:rsid w:val="004F4C95"/>
    <w:rsid w:val="004F5F59"/>
    <w:rsid w:val="00520650"/>
    <w:rsid w:val="00523ED1"/>
    <w:rsid w:val="00552534"/>
    <w:rsid w:val="00570C15"/>
    <w:rsid w:val="0057100F"/>
    <w:rsid w:val="005A6747"/>
    <w:rsid w:val="005D115B"/>
    <w:rsid w:val="005D7BC7"/>
    <w:rsid w:val="005E113E"/>
    <w:rsid w:val="005F55DB"/>
    <w:rsid w:val="00603495"/>
    <w:rsid w:val="00605086"/>
    <w:rsid w:val="00624B82"/>
    <w:rsid w:val="00627AC6"/>
    <w:rsid w:val="00630E81"/>
    <w:rsid w:val="006422F7"/>
    <w:rsid w:val="00646284"/>
    <w:rsid w:val="006528BD"/>
    <w:rsid w:val="006660CF"/>
    <w:rsid w:val="00666B8B"/>
    <w:rsid w:val="00674F5B"/>
    <w:rsid w:val="006805D9"/>
    <w:rsid w:val="00682673"/>
    <w:rsid w:val="006967AC"/>
    <w:rsid w:val="00697215"/>
    <w:rsid w:val="006A55F3"/>
    <w:rsid w:val="006C4182"/>
    <w:rsid w:val="00723A61"/>
    <w:rsid w:val="007401E4"/>
    <w:rsid w:val="00754E8A"/>
    <w:rsid w:val="00762347"/>
    <w:rsid w:val="00786D2F"/>
    <w:rsid w:val="007A038B"/>
    <w:rsid w:val="007C67ED"/>
    <w:rsid w:val="007D720C"/>
    <w:rsid w:val="007E0EE3"/>
    <w:rsid w:val="00805026"/>
    <w:rsid w:val="00805F26"/>
    <w:rsid w:val="00812CBD"/>
    <w:rsid w:val="00813A78"/>
    <w:rsid w:val="00856074"/>
    <w:rsid w:val="00860D17"/>
    <w:rsid w:val="00862D15"/>
    <w:rsid w:val="00863787"/>
    <w:rsid w:val="008805F2"/>
    <w:rsid w:val="008A41F4"/>
    <w:rsid w:val="008C328A"/>
    <w:rsid w:val="0090654D"/>
    <w:rsid w:val="00924A43"/>
    <w:rsid w:val="00942F7F"/>
    <w:rsid w:val="00973454"/>
    <w:rsid w:val="009C223F"/>
    <w:rsid w:val="009D4DAF"/>
    <w:rsid w:val="009D71FD"/>
    <w:rsid w:val="009E75D9"/>
    <w:rsid w:val="00A0213A"/>
    <w:rsid w:val="00A06AA2"/>
    <w:rsid w:val="00A33E5D"/>
    <w:rsid w:val="00A4294D"/>
    <w:rsid w:val="00A57765"/>
    <w:rsid w:val="00A6119D"/>
    <w:rsid w:val="00A64134"/>
    <w:rsid w:val="00A66F6C"/>
    <w:rsid w:val="00A97934"/>
    <w:rsid w:val="00AB4C09"/>
    <w:rsid w:val="00AD12FC"/>
    <w:rsid w:val="00AF0FB1"/>
    <w:rsid w:val="00AF4D22"/>
    <w:rsid w:val="00B00E73"/>
    <w:rsid w:val="00B054B4"/>
    <w:rsid w:val="00B117FF"/>
    <w:rsid w:val="00B17B56"/>
    <w:rsid w:val="00B639E3"/>
    <w:rsid w:val="00B65009"/>
    <w:rsid w:val="00B9503B"/>
    <w:rsid w:val="00B97B6E"/>
    <w:rsid w:val="00BB2549"/>
    <w:rsid w:val="00BC70C6"/>
    <w:rsid w:val="00BC7515"/>
    <w:rsid w:val="00BD0C4B"/>
    <w:rsid w:val="00C106B4"/>
    <w:rsid w:val="00C17423"/>
    <w:rsid w:val="00C17F01"/>
    <w:rsid w:val="00C204BB"/>
    <w:rsid w:val="00C25C66"/>
    <w:rsid w:val="00CC08C3"/>
    <w:rsid w:val="00CC23D0"/>
    <w:rsid w:val="00CD40E8"/>
    <w:rsid w:val="00CD42B0"/>
    <w:rsid w:val="00D1442A"/>
    <w:rsid w:val="00D3353D"/>
    <w:rsid w:val="00D335CB"/>
    <w:rsid w:val="00D34DED"/>
    <w:rsid w:val="00D47C96"/>
    <w:rsid w:val="00D64B5D"/>
    <w:rsid w:val="00D8471A"/>
    <w:rsid w:val="00D968BA"/>
    <w:rsid w:val="00DB71D0"/>
    <w:rsid w:val="00DD1A39"/>
    <w:rsid w:val="00DD2D4A"/>
    <w:rsid w:val="00DD5156"/>
    <w:rsid w:val="00DF05CA"/>
    <w:rsid w:val="00E113DC"/>
    <w:rsid w:val="00E17AC9"/>
    <w:rsid w:val="00E207C0"/>
    <w:rsid w:val="00E41828"/>
    <w:rsid w:val="00E4674F"/>
    <w:rsid w:val="00E60F7F"/>
    <w:rsid w:val="00E675DE"/>
    <w:rsid w:val="00E73A75"/>
    <w:rsid w:val="00EA7BFE"/>
    <w:rsid w:val="00EB6F57"/>
    <w:rsid w:val="00EF4D2D"/>
    <w:rsid w:val="00F06929"/>
    <w:rsid w:val="00F151B1"/>
    <w:rsid w:val="00F2126C"/>
    <w:rsid w:val="00F41036"/>
    <w:rsid w:val="00F66391"/>
    <w:rsid w:val="00F73DE2"/>
    <w:rsid w:val="00F74281"/>
    <w:rsid w:val="00F834B1"/>
    <w:rsid w:val="00F90652"/>
    <w:rsid w:val="00FA264F"/>
    <w:rsid w:val="00FA396B"/>
    <w:rsid w:val="00FB027B"/>
    <w:rsid w:val="00FC299C"/>
    <w:rsid w:val="00FC7538"/>
    <w:rsid w:val="00FC76C8"/>
    <w:rsid w:val="00FF6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805D9"/>
    <w:pPr>
      <w:spacing w:before="100" w:beforeAutospacing="1" w:after="100" w:afterAutospacing="1"/>
    </w:p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336A8F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336A8F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F2126C"/>
    <w:pPr>
      <w:suppressAutoHyphens/>
      <w:ind w:left="708"/>
    </w:pPr>
    <w:rPr>
      <w:sz w:val="32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F2126C"/>
    <w:rPr>
      <w:rFonts w:ascii="Times New Roman" w:eastAsia="Times New Roman" w:hAnsi="Times New Roman" w:cs="Times New Roman"/>
      <w:sz w:val="32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805D9"/>
    <w:pPr>
      <w:spacing w:before="100" w:beforeAutospacing="1" w:after="100" w:afterAutospacing="1"/>
    </w:p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336A8F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336A8F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F2126C"/>
    <w:pPr>
      <w:suppressAutoHyphens/>
      <w:ind w:left="708"/>
    </w:pPr>
    <w:rPr>
      <w:sz w:val="32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F2126C"/>
    <w:rPr>
      <w:rFonts w:ascii="Times New Roman" w:eastAsia="Times New Roman" w:hAnsi="Times New Roman" w:cs="Times New Roman"/>
      <w:sz w:val="32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3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1339</Words>
  <Characters>7235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8557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CONEXAO</dc:creator>
  <cp:lastModifiedBy>Paulo</cp:lastModifiedBy>
  <cp:revision>12</cp:revision>
  <cp:lastPrinted>2015-07-06T13:34:00Z</cp:lastPrinted>
  <dcterms:created xsi:type="dcterms:W3CDTF">2016-08-19T12:41:00Z</dcterms:created>
  <dcterms:modified xsi:type="dcterms:W3CDTF">2016-08-19T13:15:00Z</dcterms:modified>
</cp:coreProperties>
</file>