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822" w:rsidRDefault="00D02FC3">
      <w:pPr>
        <w:pStyle w:val="Ttulo7"/>
        <w:ind w:left="708" w:right="-142" w:firstLine="708"/>
        <w:rPr>
          <w:rFonts w:ascii="Arial" w:hAnsi="Arial" w:cs="Arial"/>
          <w:b/>
          <w:sz w:val="20"/>
          <w:szCs w:val="20"/>
        </w:rPr>
      </w:pPr>
      <w:r>
        <w:rPr>
          <w:rFonts w:ascii="Arial" w:hAnsi="Arial" w:cs="Arial"/>
          <w:b/>
          <w:noProof/>
          <w:sz w:val="20"/>
          <w:szCs w:val="20"/>
        </w:rPr>
        <w:drawing>
          <wp:anchor distT="0" distB="0" distL="114300" distR="114300" simplePos="0" relativeHeight="251658240" behindDoc="1" locked="0" layoutInCell="1" allowOverlap="1">
            <wp:simplePos x="0" y="0"/>
            <wp:positionH relativeFrom="column">
              <wp:posOffset>2150110</wp:posOffset>
            </wp:positionH>
            <wp:positionV relativeFrom="paragraph">
              <wp:posOffset>-6350</wp:posOffset>
            </wp:positionV>
            <wp:extent cx="1295400" cy="1143000"/>
            <wp:effectExtent l="1905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295400" cy="1143000"/>
                    </a:xfrm>
                    <a:prstGeom prst="rect">
                      <a:avLst/>
                    </a:prstGeom>
                    <a:noFill/>
                    <a:ln w="9525">
                      <a:noFill/>
                      <a:miter lim="800000"/>
                      <a:headEnd/>
                      <a:tailEnd/>
                    </a:ln>
                  </pic:spPr>
                </pic:pic>
              </a:graphicData>
            </a:graphic>
          </wp:anchor>
        </w:drawing>
      </w:r>
    </w:p>
    <w:p w:rsidR="00B47822" w:rsidRDefault="00B47822">
      <w:pPr>
        <w:pStyle w:val="Ttulo7"/>
        <w:ind w:left="708" w:right="-142" w:firstLine="708"/>
        <w:rPr>
          <w:rFonts w:ascii="Arial" w:hAnsi="Arial" w:cs="Arial"/>
          <w:b/>
          <w:sz w:val="20"/>
          <w:szCs w:val="20"/>
        </w:rPr>
      </w:pPr>
    </w:p>
    <w:p w:rsidR="00B47822" w:rsidRDefault="00B47822"/>
    <w:p w:rsidR="00B47822" w:rsidRDefault="00B47822"/>
    <w:p w:rsidR="00B47822" w:rsidRDefault="00B47822">
      <w:pPr>
        <w:pStyle w:val="Ttulo7"/>
        <w:ind w:left="708" w:right="-142" w:firstLine="708"/>
        <w:rPr>
          <w:rFonts w:ascii="Arial" w:hAnsi="Arial" w:cs="Arial"/>
          <w:b/>
          <w:sz w:val="20"/>
          <w:szCs w:val="20"/>
        </w:rPr>
      </w:pPr>
    </w:p>
    <w:p w:rsidR="00B47822" w:rsidRDefault="00D02FC3">
      <w:pPr>
        <w:jc w:val="center"/>
        <w:outlineLvl w:val="0"/>
        <w:rPr>
          <w:rFonts w:ascii="Arial" w:hAnsi="Arial" w:cs="Arial"/>
          <w:b/>
          <w:sz w:val="22"/>
          <w:szCs w:val="22"/>
        </w:rPr>
      </w:pPr>
      <w:r>
        <w:rPr>
          <w:rFonts w:ascii="Arial" w:hAnsi="Arial" w:cs="Arial"/>
          <w:b/>
          <w:sz w:val="22"/>
          <w:szCs w:val="22"/>
        </w:rPr>
        <w:t>ESTADO DO RIO GRANDE DO SUL</w:t>
      </w:r>
    </w:p>
    <w:p w:rsidR="00B47822" w:rsidRDefault="00D02FC3">
      <w:pPr>
        <w:jc w:val="center"/>
        <w:outlineLvl w:val="0"/>
        <w:rPr>
          <w:rFonts w:ascii="Arial" w:hAnsi="Arial" w:cs="Arial"/>
          <w:b/>
          <w:sz w:val="22"/>
          <w:szCs w:val="22"/>
        </w:rPr>
      </w:pPr>
      <w:r>
        <w:rPr>
          <w:rFonts w:ascii="Arial" w:hAnsi="Arial" w:cs="Arial"/>
          <w:b/>
          <w:sz w:val="22"/>
          <w:szCs w:val="22"/>
        </w:rPr>
        <w:t>MUNICÍPIO DE JARI</w:t>
      </w:r>
    </w:p>
    <w:p w:rsidR="00B47822" w:rsidRDefault="00B47822">
      <w:pPr>
        <w:jc w:val="both"/>
        <w:outlineLvl w:val="0"/>
      </w:pPr>
    </w:p>
    <w:p w:rsidR="00B47822" w:rsidRDefault="00D02FC3">
      <w:pPr>
        <w:pStyle w:val="Ttulo7"/>
        <w:ind w:left="708" w:right="-142" w:firstLine="708"/>
      </w:pPr>
      <w:r>
        <w:rPr>
          <w:rFonts w:ascii="Arial" w:hAnsi="Arial" w:cs="Arial"/>
          <w:b/>
        </w:rPr>
        <w:t xml:space="preserve">EDITAL DE CONCORRÊNCIA: Nº </w:t>
      </w:r>
      <w:r w:rsidR="000A0E06">
        <w:rPr>
          <w:rFonts w:ascii="Arial" w:hAnsi="Arial" w:cs="Arial"/>
          <w:b/>
        </w:rPr>
        <w:t xml:space="preserve"> </w:t>
      </w:r>
      <w:r w:rsidR="00BD3EFB">
        <w:rPr>
          <w:rFonts w:ascii="Arial" w:hAnsi="Arial" w:cs="Arial"/>
          <w:b/>
        </w:rPr>
        <w:t>01-2017</w:t>
      </w:r>
      <w:r>
        <w:rPr>
          <w:rFonts w:ascii="Arial" w:hAnsi="Arial" w:cs="Arial"/>
          <w:b/>
        </w:rPr>
        <w:t xml:space="preserve"> PARA REGISTRO DE PREÇOS</w:t>
      </w:r>
    </w:p>
    <w:p w:rsidR="00B47822" w:rsidRDefault="00B47822">
      <w:pPr>
        <w:pStyle w:val="Ttulo1"/>
        <w:tabs>
          <w:tab w:val="left" w:pos="-142"/>
        </w:tabs>
        <w:ind w:right="51"/>
        <w:rPr>
          <w:sz w:val="24"/>
          <w:lang w:val="pt-BR"/>
        </w:rPr>
      </w:pPr>
    </w:p>
    <w:p w:rsidR="00B47822" w:rsidRPr="00230C56" w:rsidRDefault="00D02FC3">
      <w:pPr>
        <w:pStyle w:val="Ttulo3"/>
        <w:tabs>
          <w:tab w:val="left" w:pos="-142"/>
          <w:tab w:val="left" w:pos="779"/>
          <w:tab w:val="left" w:pos="1134"/>
        </w:tabs>
        <w:ind w:right="51"/>
        <w:rPr>
          <w:bCs w:val="0"/>
          <w:color w:val="000000" w:themeColor="text1"/>
          <w:sz w:val="20"/>
          <w:szCs w:val="20"/>
        </w:rPr>
      </w:pPr>
      <w:r w:rsidRPr="00230C56">
        <w:rPr>
          <w:bCs w:val="0"/>
          <w:color w:val="000000" w:themeColor="text1"/>
          <w:sz w:val="20"/>
          <w:szCs w:val="20"/>
        </w:rPr>
        <w:t xml:space="preserve">ABERTURA DIA </w:t>
      </w:r>
      <w:r w:rsidR="00C12C3C">
        <w:rPr>
          <w:bCs w:val="0"/>
          <w:color w:val="000000" w:themeColor="text1"/>
          <w:sz w:val="20"/>
          <w:szCs w:val="20"/>
        </w:rPr>
        <w:t>29-05-2017</w:t>
      </w:r>
      <w:r w:rsidRPr="00230C56">
        <w:rPr>
          <w:bCs w:val="0"/>
          <w:color w:val="000000" w:themeColor="text1"/>
          <w:sz w:val="20"/>
          <w:szCs w:val="20"/>
        </w:rPr>
        <w:t>, ÀS 09:00 HORAS.</w:t>
      </w:r>
    </w:p>
    <w:p w:rsidR="00B47822" w:rsidRPr="00E00068" w:rsidRDefault="00B47822">
      <w:pPr>
        <w:rPr>
          <w:color w:val="1F497D" w:themeColor="text2"/>
        </w:rPr>
      </w:pPr>
    </w:p>
    <w:p w:rsidR="00B47822" w:rsidRDefault="00D02FC3">
      <w:pPr>
        <w:pStyle w:val="Ttulo6"/>
        <w:tabs>
          <w:tab w:val="left" w:pos="-142"/>
        </w:tabs>
        <w:spacing w:line="240" w:lineRule="atLeast"/>
        <w:ind w:right="51"/>
        <w:jc w:val="center"/>
        <w:rPr>
          <w:sz w:val="24"/>
          <w:szCs w:val="24"/>
        </w:rPr>
      </w:pPr>
      <w:r>
        <w:rPr>
          <w:rFonts w:ascii="Arial" w:hAnsi="Arial" w:cs="Arial"/>
          <w:sz w:val="24"/>
          <w:szCs w:val="24"/>
        </w:rPr>
        <w:t>OBJETO: REGISTRO DE PREÇOS DE MATERIAIS DE EXPEDIENTE</w:t>
      </w:r>
    </w:p>
    <w:p w:rsidR="00B47822" w:rsidRDefault="00B47822">
      <w:pPr>
        <w:pStyle w:val="Ttulo3"/>
        <w:tabs>
          <w:tab w:val="left" w:pos="-142"/>
        </w:tabs>
        <w:ind w:right="51"/>
        <w:rPr>
          <w:bCs w:val="0"/>
          <w:sz w:val="24"/>
          <w:szCs w:val="24"/>
        </w:rPr>
      </w:pPr>
    </w:p>
    <w:p w:rsidR="00B47822" w:rsidRDefault="00D02FC3">
      <w:pPr>
        <w:pStyle w:val="Ttulo3"/>
        <w:tabs>
          <w:tab w:val="left" w:pos="-142"/>
        </w:tabs>
        <w:ind w:right="51"/>
        <w:rPr>
          <w:bCs w:val="0"/>
          <w:sz w:val="24"/>
          <w:szCs w:val="24"/>
        </w:rPr>
      </w:pPr>
      <w:r>
        <w:rPr>
          <w:bCs w:val="0"/>
          <w:sz w:val="24"/>
          <w:szCs w:val="24"/>
        </w:rPr>
        <w:t>TIPO DE LICITAÇÃO: MENOR PREÇO</w:t>
      </w:r>
      <w:r w:rsidR="009C459C">
        <w:rPr>
          <w:bCs w:val="0"/>
          <w:sz w:val="24"/>
          <w:szCs w:val="24"/>
        </w:rPr>
        <w:t xml:space="preserve"> POR ITEM</w:t>
      </w:r>
      <w:bookmarkStart w:id="0" w:name="_GoBack"/>
      <w:bookmarkEnd w:id="0"/>
    </w:p>
    <w:p w:rsidR="00B47822" w:rsidRDefault="00B47822">
      <w:pPr>
        <w:tabs>
          <w:tab w:val="left" w:pos="-142"/>
          <w:tab w:val="left" w:pos="1134"/>
        </w:tabs>
        <w:ind w:right="51"/>
        <w:jc w:val="both"/>
        <w:rPr>
          <w:rFonts w:ascii="Arial" w:hAnsi="Arial" w:cs="Arial"/>
          <w:b/>
        </w:rPr>
      </w:pPr>
    </w:p>
    <w:p w:rsidR="00B47822" w:rsidRDefault="00D02FC3">
      <w:pPr>
        <w:pStyle w:val="Ttulo6"/>
        <w:tabs>
          <w:tab w:val="left" w:pos="-142"/>
        </w:tabs>
        <w:spacing w:line="240" w:lineRule="atLeast"/>
        <w:ind w:right="51"/>
        <w:jc w:val="both"/>
        <w:rPr>
          <w:rFonts w:ascii="Arial" w:hAnsi="Arial" w:cs="Arial"/>
          <w:b w:val="0"/>
          <w:sz w:val="24"/>
          <w:szCs w:val="24"/>
        </w:rPr>
      </w:pPr>
      <w:r>
        <w:rPr>
          <w:rFonts w:ascii="Arial" w:hAnsi="Arial" w:cs="Arial"/>
          <w:sz w:val="24"/>
          <w:szCs w:val="24"/>
        </w:rPr>
        <w:tab/>
        <w:t>A PREFEITURA MUNICIPAL DE JARI – RS,</w:t>
      </w:r>
      <w:r>
        <w:rPr>
          <w:rFonts w:ascii="Arial" w:hAnsi="Arial" w:cs="Arial"/>
          <w:b w:val="0"/>
          <w:sz w:val="24"/>
          <w:szCs w:val="24"/>
        </w:rPr>
        <w:t xml:space="preserve"> torna público, para conhecimento das empresas interessadas, que realizará no dia </w:t>
      </w:r>
      <w:r w:rsidR="00C12C3C">
        <w:rPr>
          <w:rFonts w:ascii="Arial" w:hAnsi="Arial" w:cs="Arial"/>
          <w:b w:val="0"/>
          <w:sz w:val="24"/>
          <w:szCs w:val="24"/>
        </w:rPr>
        <w:t>29 de maio de 2017</w:t>
      </w:r>
      <w:r>
        <w:rPr>
          <w:rFonts w:ascii="Arial" w:hAnsi="Arial" w:cs="Arial"/>
          <w:b w:val="0"/>
          <w:sz w:val="24"/>
          <w:szCs w:val="24"/>
        </w:rPr>
        <w:t xml:space="preserve">, às 09:00 horas, na </w:t>
      </w:r>
      <w:proofErr w:type="spellStart"/>
      <w:r w:rsidR="00891767">
        <w:rPr>
          <w:rFonts w:ascii="Arial" w:hAnsi="Arial" w:cs="Arial"/>
          <w:b w:val="0"/>
          <w:sz w:val="24"/>
          <w:szCs w:val="24"/>
        </w:rPr>
        <w:t>Sec</w:t>
      </w:r>
      <w:proofErr w:type="spellEnd"/>
      <w:r w:rsidR="00891767">
        <w:rPr>
          <w:rFonts w:ascii="Arial" w:hAnsi="Arial" w:cs="Arial"/>
          <w:b w:val="0"/>
          <w:sz w:val="24"/>
          <w:szCs w:val="24"/>
        </w:rPr>
        <w:t xml:space="preserve"> da Educação</w:t>
      </w:r>
      <w:r>
        <w:rPr>
          <w:rFonts w:ascii="Arial" w:hAnsi="Arial" w:cs="Arial"/>
          <w:b w:val="0"/>
          <w:sz w:val="24"/>
          <w:szCs w:val="24"/>
        </w:rPr>
        <w:t>, à Rua Barão do Triunfo, nº 193, Licitação na modalidade de Concorrência, objetivando o Registro de Preços para a aquisição de</w:t>
      </w:r>
      <w:r>
        <w:rPr>
          <w:rFonts w:ascii="Arial" w:hAnsi="Arial" w:cs="Arial"/>
          <w:sz w:val="24"/>
          <w:szCs w:val="24"/>
        </w:rPr>
        <w:t xml:space="preserve"> MATERIAIS DE EXPEDIENTE</w:t>
      </w:r>
      <w:r>
        <w:rPr>
          <w:rFonts w:ascii="Arial" w:hAnsi="Arial" w:cs="Arial"/>
          <w:b w:val="0"/>
          <w:sz w:val="24"/>
          <w:szCs w:val="24"/>
        </w:rPr>
        <w:t>, que será processada e julgada de acordo com as disposições deste Edital e seus Anexos; Lei Federal n° 8.666/93; Lei Complementar n° 123/2006 e Decreto federal 3.931 de 19 de setembro de 2001.</w:t>
      </w: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D02FC3">
      <w:pPr>
        <w:tabs>
          <w:tab w:val="left" w:pos="-142"/>
        </w:tabs>
        <w:ind w:right="51"/>
        <w:jc w:val="both"/>
        <w:rPr>
          <w:rFonts w:ascii="Arial" w:hAnsi="Arial" w:cs="Arial"/>
        </w:rPr>
      </w:pPr>
      <w:r>
        <w:rPr>
          <w:rFonts w:ascii="Arial" w:hAnsi="Arial" w:cs="Arial"/>
        </w:rPr>
        <w:tab/>
        <w:t xml:space="preserve">Os envelopes, "nº 01 - </w:t>
      </w:r>
      <w:r>
        <w:rPr>
          <w:rFonts w:ascii="Arial" w:hAnsi="Arial" w:cs="Arial"/>
          <w:b/>
        </w:rPr>
        <w:t>DOCUMENTOS PARA HABILITAÇÃO"</w:t>
      </w:r>
      <w:r>
        <w:rPr>
          <w:rFonts w:ascii="Arial" w:hAnsi="Arial" w:cs="Arial"/>
        </w:rPr>
        <w:t xml:space="preserve"> e "nº 02 - </w:t>
      </w:r>
      <w:r>
        <w:rPr>
          <w:rFonts w:ascii="Arial" w:hAnsi="Arial" w:cs="Arial"/>
          <w:b/>
        </w:rPr>
        <w:t xml:space="preserve">PROPOSTA DE PREÇOS </w:t>
      </w:r>
      <w:proofErr w:type="gramStart"/>
      <w:r>
        <w:rPr>
          <w:rFonts w:ascii="Arial" w:hAnsi="Arial" w:cs="Arial"/>
          <w:b/>
        </w:rPr>
        <w:t>- ,</w:t>
      </w:r>
      <w:proofErr w:type="gramEnd"/>
      <w:r>
        <w:rPr>
          <w:rFonts w:ascii="Arial" w:hAnsi="Arial" w:cs="Arial"/>
        </w:rPr>
        <w:t xml:space="preserve"> deverão ser entregues no Departamento de Licitações, na Rua Barão do Triunfo, nº 193,</w:t>
      </w:r>
      <w:r>
        <w:rPr>
          <w:rFonts w:ascii="Arial" w:hAnsi="Arial" w:cs="Arial"/>
          <w:color w:val="FF0000"/>
        </w:rPr>
        <w:t>JARI,</w:t>
      </w:r>
      <w:r>
        <w:rPr>
          <w:rFonts w:ascii="Arial" w:hAnsi="Arial" w:cs="Arial"/>
        </w:rPr>
        <w:t xml:space="preserve"> RS, até às 09:00 horas do dia </w:t>
      </w:r>
      <w:r w:rsidR="00D24167" w:rsidRPr="00D24167">
        <w:rPr>
          <w:rFonts w:ascii="Arial" w:hAnsi="Arial" w:cs="Arial"/>
          <w:b/>
        </w:rPr>
        <w:t>29 de maio de 2017.</w:t>
      </w:r>
    </w:p>
    <w:p w:rsidR="00B47822" w:rsidRDefault="00B47822">
      <w:pPr>
        <w:tabs>
          <w:tab w:val="left" w:pos="-142"/>
        </w:tabs>
        <w:ind w:right="51"/>
        <w:jc w:val="both"/>
        <w:rPr>
          <w:rFonts w:ascii="Arial" w:hAnsi="Arial" w:cs="Arial"/>
        </w:rPr>
      </w:pPr>
    </w:p>
    <w:p w:rsidR="00B47822" w:rsidRDefault="00D02FC3">
      <w:pPr>
        <w:tabs>
          <w:tab w:val="left" w:pos="-142"/>
        </w:tabs>
        <w:ind w:right="51"/>
        <w:jc w:val="both"/>
        <w:rPr>
          <w:rFonts w:ascii="Arial" w:hAnsi="Arial" w:cs="Arial"/>
          <w:b/>
        </w:rPr>
      </w:pPr>
      <w:r>
        <w:rPr>
          <w:rFonts w:ascii="Arial" w:hAnsi="Arial" w:cs="Arial"/>
          <w:b/>
        </w:rPr>
        <w:tab/>
        <w:t xml:space="preserve">1. OBJETO </w:t>
      </w:r>
    </w:p>
    <w:p w:rsidR="00B47822" w:rsidRDefault="00D02FC3">
      <w:pPr>
        <w:pStyle w:val="Ttulo6"/>
        <w:tabs>
          <w:tab w:val="left" w:pos="-142"/>
        </w:tabs>
        <w:spacing w:line="240" w:lineRule="atLeast"/>
        <w:ind w:right="51"/>
        <w:jc w:val="both"/>
        <w:rPr>
          <w:rFonts w:ascii="Arial" w:hAnsi="Arial" w:cs="Arial"/>
          <w:color w:val="000000" w:themeColor="text1"/>
          <w:sz w:val="24"/>
          <w:szCs w:val="24"/>
        </w:rPr>
      </w:pPr>
      <w:r>
        <w:rPr>
          <w:rFonts w:ascii="Arial" w:hAnsi="Arial" w:cs="Arial"/>
          <w:sz w:val="24"/>
          <w:szCs w:val="24"/>
        </w:rPr>
        <w:tab/>
        <w:t>1.1</w:t>
      </w:r>
      <w:r>
        <w:rPr>
          <w:rFonts w:ascii="Arial" w:hAnsi="Arial" w:cs="Arial"/>
          <w:b w:val="0"/>
          <w:sz w:val="24"/>
          <w:szCs w:val="24"/>
        </w:rPr>
        <w:t>.</w:t>
      </w:r>
      <w:r>
        <w:rPr>
          <w:rFonts w:ascii="Arial" w:hAnsi="Arial" w:cs="Arial"/>
          <w:sz w:val="24"/>
          <w:szCs w:val="24"/>
        </w:rPr>
        <w:t xml:space="preserve"> A presente licitação tem por objeto o registro de preços de materiais de expediente, para serem utilizados nas secretarias municipais</w:t>
      </w:r>
      <w:r>
        <w:rPr>
          <w:rFonts w:ascii="Arial" w:hAnsi="Arial" w:cs="Arial"/>
          <w:color w:val="000000" w:themeColor="text1"/>
          <w:sz w:val="24"/>
          <w:szCs w:val="24"/>
        </w:rPr>
        <w:t>.</w:t>
      </w:r>
    </w:p>
    <w:p w:rsidR="00B47822" w:rsidRDefault="00B47822">
      <w:pPr>
        <w:pStyle w:val="Recuodecorpodetexto"/>
        <w:tabs>
          <w:tab w:val="left" w:pos="-142"/>
        </w:tabs>
        <w:ind w:right="51"/>
        <w:rPr>
          <w:sz w:val="24"/>
        </w:rPr>
      </w:pPr>
    </w:p>
    <w:p w:rsidR="00B47822" w:rsidRDefault="00D02FC3">
      <w:pPr>
        <w:pStyle w:val="Recuodecorpodetexto"/>
        <w:tabs>
          <w:tab w:val="left" w:pos="-142"/>
        </w:tabs>
        <w:ind w:right="51" w:firstLine="0"/>
      </w:pPr>
      <w:r>
        <w:rPr>
          <w:b/>
          <w:sz w:val="24"/>
        </w:rPr>
        <w:tab/>
        <w:t>1.2.</w:t>
      </w:r>
      <w:r>
        <w:rPr>
          <w:sz w:val="24"/>
        </w:rPr>
        <w:t xml:space="preserve"> Os materiais de expediente a serem cotados deverão atender às especificações constantes no </w:t>
      </w:r>
      <w:r>
        <w:rPr>
          <w:b/>
          <w:sz w:val="24"/>
        </w:rPr>
        <w:t>Anexo I</w:t>
      </w:r>
      <w:r>
        <w:rPr>
          <w:sz w:val="24"/>
        </w:rPr>
        <w:t>, parte integrante deste Edital, independente de transcrição.</w:t>
      </w:r>
    </w:p>
    <w:p w:rsidR="00B47822" w:rsidRDefault="00D02FC3">
      <w:pPr>
        <w:pStyle w:val="Recuodecorpodetexto3"/>
        <w:tabs>
          <w:tab w:val="left" w:pos="-142"/>
        </w:tabs>
        <w:ind w:left="0" w:right="51"/>
        <w:jc w:val="both"/>
        <w:rPr>
          <w:rFonts w:ascii="Arial" w:hAnsi="Arial" w:cs="Arial"/>
          <w:b/>
        </w:rPr>
      </w:pPr>
      <w:r>
        <w:rPr>
          <w:rFonts w:ascii="Arial" w:hAnsi="Arial" w:cs="Arial"/>
          <w:b/>
          <w:bCs/>
          <w:sz w:val="24"/>
          <w:szCs w:val="24"/>
        </w:rPr>
        <w:tab/>
      </w:r>
    </w:p>
    <w:p w:rsidR="00B47822" w:rsidRDefault="00D02FC3">
      <w:pPr>
        <w:ind w:right="51"/>
        <w:jc w:val="both"/>
        <w:rPr>
          <w:rFonts w:ascii="Arial" w:hAnsi="Arial" w:cs="Arial"/>
          <w:b/>
        </w:rPr>
      </w:pPr>
      <w:r>
        <w:rPr>
          <w:rFonts w:ascii="Arial" w:hAnsi="Arial" w:cs="Arial"/>
          <w:b/>
        </w:rPr>
        <w:tab/>
        <w:t>2. DO EDITAL</w:t>
      </w:r>
    </w:p>
    <w:p w:rsidR="00B47822" w:rsidRDefault="00B47822">
      <w:pPr>
        <w:ind w:right="51"/>
        <w:jc w:val="both"/>
        <w:rPr>
          <w:rFonts w:ascii="Arial" w:hAnsi="Arial" w:cs="Arial"/>
        </w:rPr>
      </w:pPr>
    </w:p>
    <w:p w:rsidR="00B47822" w:rsidRDefault="00D02FC3">
      <w:pPr>
        <w:ind w:right="51"/>
        <w:jc w:val="both"/>
        <w:rPr>
          <w:rFonts w:ascii="Arial" w:hAnsi="Arial" w:cs="Arial"/>
        </w:rPr>
      </w:pPr>
      <w:r>
        <w:rPr>
          <w:rFonts w:ascii="Arial" w:hAnsi="Arial" w:cs="Arial"/>
          <w:b/>
        </w:rPr>
        <w:tab/>
        <w:t>2.1.</w:t>
      </w:r>
      <w:r>
        <w:rPr>
          <w:rFonts w:ascii="Arial" w:hAnsi="Arial" w:cs="Arial"/>
        </w:rPr>
        <w:t xml:space="preserve"> Integram o edital: o Anexo I – Descrição dos materiais de expediente o Anexo II – Minuta de Contrato, Anexo III – Declaração de Cumprimento Constitucional, Anexo IV – Declaração de Idoneidade.</w:t>
      </w:r>
    </w:p>
    <w:p w:rsidR="00B47822" w:rsidRDefault="00B47822">
      <w:pPr>
        <w:ind w:right="51"/>
        <w:jc w:val="both"/>
        <w:rPr>
          <w:rFonts w:ascii="Arial" w:hAnsi="Arial" w:cs="Arial"/>
        </w:rPr>
      </w:pPr>
    </w:p>
    <w:p w:rsidR="00B47822" w:rsidRDefault="00B47822">
      <w:pPr>
        <w:tabs>
          <w:tab w:val="left" w:pos="-142"/>
          <w:tab w:val="left" w:pos="779"/>
          <w:tab w:val="left" w:pos="1134"/>
        </w:tabs>
        <w:ind w:right="51"/>
        <w:jc w:val="both"/>
        <w:outlineLvl w:val="0"/>
        <w:rPr>
          <w:rFonts w:ascii="Arial" w:hAnsi="Arial" w:cs="Arial"/>
          <w:b/>
        </w:rPr>
      </w:pPr>
    </w:p>
    <w:p w:rsidR="00B47822" w:rsidRDefault="00D02FC3">
      <w:pPr>
        <w:tabs>
          <w:tab w:val="left" w:pos="-142"/>
          <w:tab w:val="left" w:pos="779"/>
          <w:tab w:val="left" w:pos="1134"/>
        </w:tabs>
        <w:ind w:right="51"/>
        <w:jc w:val="both"/>
        <w:outlineLvl w:val="0"/>
        <w:rPr>
          <w:rFonts w:ascii="Arial" w:hAnsi="Arial" w:cs="Arial"/>
          <w:b/>
        </w:rPr>
      </w:pPr>
      <w:r>
        <w:rPr>
          <w:rFonts w:ascii="Arial" w:hAnsi="Arial" w:cs="Arial"/>
          <w:b/>
        </w:rPr>
        <w:tab/>
        <w:t>3. DAS CONDIÇÕES PARA PARTICIPAR DA LICITAÇÃO</w:t>
      </w:r>
    </w:p>
    <w:p w:rsidR="00B47822" w:rsidRDefault="00B47822">
      <w:pPr>
        <w:tabs>
          <w:tab w:val="left" w:pos="-142"/>
          <w:tab w:val="left" w:pos="779"/>
          <w:tab w:val="left" w:pos="1134"/>
        </w:tabs>
        <w:ind w:right="51"/>
        <w:jc w:val="both"/>
        <w:rPr>
          <w:rFonts w:ascii="Arial" w:hAnsi="Arial" w:cs="Arial"/>
        </w:rPr>
      </w:pPr>
    </w:p>
    <w:p w:rsidR="00B47822" w:rsidRDefault="00D02FC3">
      <w:pPr>
        <w:tabs>
          <w:tab w:val="left" w:pos="-142"/>
          <w:tab w:val="left" w:pos="779"/>
          <w:tab w:val="left" w:pos="1134"/>
        </w:tabs>
        <w:ind w:right="51"/>
        <w:jc w:val="both"/>
        <w:rPr>
          <w:rFonts w:ascii="Arial" w:hAnsi="Arial" w:cs="Arial"/>
        </w:rPr>
      </w:pPr>
      <w:r>
        <w:rPr>
          <w:rFonts w:ascii="Arial" w:hAnsi="Arial" w:cs="Arial"/>
          <w:b/>
        </w:rPr>
        <w:tab/>
        <w:t>3.1.</w:t>
      </w:r>
      <w:r>
        <w:rPr>
          <w:rFonts w:ascii="Arial" w:hAnsi="Arial" w:cs="Arial"/>
        </w:rPr>
        <w:t xml:space="preserve"> Poderão participar desta licitação as empresas interessadas, desde que não estejam impedidas de licitar ou contratar com a Administração Pública, ou declaradas inidôneas, ou em processo de liquidação, concordata ou falência.</w:t>
      </w:r>
    </w:p>
    <w:p w:rsidR="00B47822" w:rsidRDefault="00B47822">
      <w:pPr>
        <w:pStyle w:val="Textoembloco"/>
        <w:tabs>
          <w:tab w:val="left" w:pos="-142"/>
        </w:tabs>
        <w:ind w:left="0" w:right="51"/>
        <w:rPr>
          <w:rFonts w:cs="Arial"/>
          <w:b/>
          <w:sz w:val="24"/>
          <w:szCs w:val="24"/>
        </w:rPr>
      </w:pPr>
    </w:p>
    <w:p w:rsidR="00B47822" w:rsidRDefault="00D02FC3">
      <w:pPr>
        <w:pStyle w:val="Textoembloco"/>
        <w:tabs>
          <w:tab w:val="left" w:pos="-142"/>
        </w:tabs>
        <w:ind w:left="0" w:right="51"/>
        <w:rPr>
          <w:rFonts w:cs="Arial"/>
          <w:sz w:val="24"/>
          <w:szCs w:val="24"/>
        </w:rPr>
      </w:pPr>
      <w:r>
        <w:rPr>
          <w:rFonts w:cs="Arial"/>
          <w:b/>
          <w:sz w:val="24"/>
          <w:szCs w:val="24"/>
        </w:rPr>
        <w:tab/>
      </w:r>
      <w:r>
        <w:rPr>
          <w:rFonts w:cs="Arial"/>
          <w:b/>
          <w:sz w:val="24"/>
          <w:szCs w:val="24"/>
        </w:rPr>
        <w:tab/>
        <w:t>3.2.</w:t>
      </w:r>
      <w:r>
        <w:rPr>
          <w:rFonts w:cs="Arial"/>
          <w:sz w:val="24"/>
          <w:szCs w:val="24"/>
        </w:rPr>
        <w:t xml:space="preserve"> Não será permitida a participação no certame, de empresas em consórcio.</w:t>
      </w:r>
    </w:p>
    <w:p w:rsidR="00B47822" w:rsidRDefault="00B47822">
      <w:pPr>
        <w:tabs>
          <w:tab w:val="left" w:pos="-142"/>
          <w:tab w:val="left" w:pos="779"/>
          <w:tab w:val="left" w:pos="1134"/>
        </w:tabs>
        <w:ind w:right="51"/>
        <w:jc w:val="both"/>
        <w:rPr>
          <w:rFonts w:ascii="Arial" w:hAnsi="Arial" w:cs="Arial"/>
        </w:rPr>
      </w:pPr>
    </w:p>
    <w:p w:rsidR="00B47822" w:rsidRDefault="00D02FC3">
      <w:pPr>
        <w:tabs>
          <w:tab w:val="left" w:pos="-142"/>
          <w:tab w:val="left" w:pos="779"/>
          <w:tab w:val="left" w:pos="1134"/>
        </w:tabs>
        <w:ind w:right="51"/>
        <w:jc w:val="both"/>
        <w:rPr>
          <w:rFonts w:ascii="Arial" w:hAnsi="Arial" w:cs="Arial"/>
        </w:rPr>
      </w:pPr>
      <w:r>
        <w:rPr>
          <w:rFonts w:ascii="Arial" w:hAnsi="Arial" w:cs="Arial"/>
          <w:b/>
        </w:rPr>
        <w:lastRenderedPageBreak/>
        <w:tab/>
        <w:t>3.3.</w:t>
      </w:r>
      <w:r>
        <w:rPr>
          <w:rFonts w:ascii="Arial" w:hAnsi="Arial" w:cs="Arial"/>
        </w:rPr>
        <w:t xml:space="preserve"> As Proponentes que quiserem participar dos trabalhos deste certame poderão credenciar representante(s) legal(</w:t>
      </w:r>
      <w:proofErr w:type="spellStart"/>
      <w:r>
        <w:rPr>
          <w:rFonts w:ascii="Arial" w:hAnsi="Arial" w:cs="Arial"/>
        </w:rPr>
        <w:t>is</w:t>
      </w:r>
      <w:proofErr w:type="spellEnd"/>
      <w:r>
        <w:rPr>
          <w:rFonts w:ascii="Arial" w:hAnsi="Arial" w:cs="Arial"/>
        </w:rPr>
        <w:t>), por escrito, conferindo-lhe(s) poderes amplos para atuar em todas as fases do procedimento licitatório, inclusive para receber intimações e, eventualmente, desistir de recursos.</w:t>
      </w:r>
    </w:p>
    <w:p w:rsidR="00B47822" w:rsidRDefault="00B47822">
      <w:pPr>
        <w:tabs>
          <w:tab w:val="left" w:pos="-142"/>
          <w:tab w:val="left" w:pos="779"/>
          <w:tab w:val="left" w:pos="1134"/>
        </w:tabs>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3.4.</w:t>
      </w:r>
      <w:r>
        <w:rPr>
          <w:rFonts w:ascii="Arial" w:hAnsi="Arial" w:cs="Arial"/>
        </w:rPr>
        <w:t xml:space="preserve"> Os atos públicos poderão ser presenciados por qualquer pessoa, porém, só terá(</w:t>
      </w:r>
      <w:proofErr w:type="spellStart"/>
      <w:r>
        <w:rPr>
          <w:rFonts w:ascii="Arial" w:hAnsi="Arial" w:cs="Arial"/>
        </w:rPr>
        <w:t>ão</w:t>
      </w:r>
      <w:proofErr w:type="spellEnd"/>
      <w:r>
        <w:rPr>
          <w:rFonts w:ascii="Arial" w:hAnsi="Arial" w:cs="Arial"/>
        </w:rPr>
        <w:t>) direito ao uso da palavra, a rubricar documentos, a interpor recursos e a firmar a ata, o(s) representante(s) legal(</w:t>
      </w:r>
      <w:proofErr w:type="spellStart"/>
      <w:r>
        <w:rPr>
          <w:rFonts w:ascii="Arial" w:hAnsi="Arial" w:cs="Arial"/>
        </w:rPr>
        <w:t>is</w:t>
      </w:r>
      <w:proofErr w:type="spellEnd"/>
      <w:r>
        <w:rPr>
          <w:rFonts w:ascii="Arial" w:hAnsi="Arial" w:cs="Arial"/>
        </w:rPr>
        <w:t>) da(</w:t>
      </w:r>
      <w:proofErr w:type="gramStart"/>
      <w:r>
        <w:rPr>
          <w:rFonts w:ascii="Arial" w:hAnsi="Arial" w:cs="Arial"/>
        </w:rPr>
        <w:t>s)  Proponente</w:t>
      </w:r>
      <w:proofErr w:type="gramEnd"/>
      <w:r>
        <w:rPr>
          <w:rFonts w:ascii="Arial" w:hAnsi="Arial" w:cs="Arial"/>
        </w:rPr>
        <w:t>(s).</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rPr>
        <w:tab/>
      </w:r>
      <w:r>
        <w:rPr>
          <w:rFonts w:ascii="Arial" w:hAnsi="Arial" w:cs="Arial"/>
          <w:b/>
        </w:rPr>
        <w:t>3.5.</w:t>
      </w:r>
      <w:r>
        <w:rPr>
          <w:rFonts w:ascii="Arial" w:hAnsi="Arial" w:cs="Arial"/>
        </w:rPr>
        <w:t xml:space="preserve"> Os interessados em participar da presente licitação deverão entregar diretamente no Departamento de Licitações, dois envelopes fechados e indevassáveis, assinados no fecho, contendo na parte externa os seguintes dados informativos: razão ou denominação social da proponente, o número da presente Concorrência para Registro de Preços e do respectivo processo administrativo e, ainda, a data e horário previstos para o recebimento dos envelopes, sendo o de nº 1: </w:t>
      </w:r>
      <w:r>
        <w:rPr>
          <w:rFonts w:ascii="Arial" w:hAnsi="Arial" w:cs="Arial"/>
          <w:b/>
        </w:rPr>
        <w:t>“DOCUMENTOS PARA HABILITAÇÃO”</w:t>
      </w:r>
      <w:r>
        <w:rPr>
          <w:rFonts w:ascii="Arial" w:hAnsi="Arial" w:cs="Arial"/>
        </w:rPr>
        <w:t xml:space="preserve"> e o de nº 2: </w:t>
      </w:r>
      <w:r>
        <w:rPr>
          <w:rFonts w:ascii="Arial" w:hAnsi="Arial" w:cs="Arial"/>
          <w:b/>
        </w:rPr>
        <w:t>“PROPOSTA DE PREÇOS - .</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3.6.</w:t>
      </w:r>
      <w:r>
        <w:rPr>
          <w:rFonts w:ascii="Arial" w:hAnsi="Arial" w:cs="Arial"/>
        </w:rPr>
        <w:t xml:space="preserve"> O Envelope n° 1 - </w:t>
      </w:r>
      <w:r>
        <w:rPr>
          <w:rFonts w:ascii="Arial" w:hAnsi="Arial" w:cs="Arial"/>
          <w:b/>
        </w:rPr>
        <w:t xml:space="preserve">"DOCUMENTOS PARA HABILITAÇÃO", </w:t>
      </w:r>
      <w:r>
        <w:rPr>
          <w:rFonts w:ascii="Arial" w:hAnsi="Arial" w:cs="Arial"/>
        </w:rPr>
        <w:t>deverá conter os documentos que comprovem: habilitação jurídica, qualificação técnica, qualificação econômico-financeira e regularidade fiscal.</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r>
      <w:smartTag w:uri="urn:schemas-microsoft-com:office:smarttags" w:element="metricconverter">
        <w:smartTagPr>
          <w:attr w:name="ProductID" w:val="4. A"/>
        </w:smartTagPr>
        <w:r>
          <w:rPr>
            <w:rFonts w:ascii="Arial" w:hAnsi="Arial" w:cs="Arial"/>
            <w:b/>
          </w:rPr>
          <w:t>4. A</w:t>
        </w:r>
      </w:smartTag>
      <w:r>
        <w:rPr>
          <w:rFonts w:ascii="Arial" w:hAnsi="Arial" w:cs="Arial"/>
          <w:b/>
        </w:rPr>
        <w:t xml:space="preserve"> DOCUMENTAÇÃO RELATIVA À HABILITAÇÃO JURÍDICA, CONFORME O CASO, CONSISTIRÁ EM:</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4.1.</w:t>
      </w:r>
      <w:r>
        <w:rPr>
          <w:rFonts w:ascii="Arial" w:hAnsi="Arial" w:cs="Arial"/>
        </w:rPr>
        <w:t xml:space="preserve"> Registro Comercial, no caso de empresa individual.</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4.2.</w:t>
      </w:r>
      <w:r>
        <w:rPr>
          <w:rFonts w:ascii="Arial" w:hAnsi="Arial" w:cs="Arial"/>
        </w:rPr>
        <w:t xml:space="preserve"> Ato constitutivo, estatuto ou contrato social em vigor, devidamente registrado, em se tratando de sociedades comerciais, e, no caso de sociedades por ações, acompanhado de documentos de eleição de seus administradores - "última ata de eleição".</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4.3.</w:t>
      </w:r>
      <w:r>
        <w:rPr>
          <w:rFonts w:ascii="Arial" w:hAnsi="Arial" w:cs="Arial"/>
        </w:rPr>
        <w:t xml:space="preserve"> Inscrição do ato constitutivo, no caso de Sociedades Civis, acompanhada de prova de diretoria em exercício.</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4.4.</w:t>
      </w:r>
      <w:r>
        <w:rPr>
          <w:rFonts w:ascii="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pStyle w:val="Textoembloco"/>
        <w:tabs>
          <w:tab w:val="clear" w:pos="425"/>
          <w:tab w:val="left" w:pos="-142"/>
        </w:tabs>
        <w:spacing w:line="240" w:lineRule="atLeast"/>
        <w:ind w:left="0" w:right="51"/>
        <w:rPr>
          <w:rFonts w:cs="Arial"/>
          <w:sz w:val="24"/>
          <w:szCs w:val="24"/>
        </w:rPr>
      </w:pPr>
      <w:r>
        <w:rPr>
          <w:rFonts w:cs="Arial"/>
          <w:b/>
          <w:sz w:val="24"/>
          <w:szCs w:val="24"/>
        </w:rPr>
        <w:tab/>
        <w:t>4.5.</w:t>
      </w:r>
      <w:r>
        <w:rPr>
          <w:rFonts w:cs="Arial"/>
          <w:sz w:val="24"/>
          <w:szCs w:val="24"/>
        </w:rPr>
        <w:t xml:space="preserve"> Em caso de Cooperativa, arquivamento na Junta Comercial, das atas das </w:t>
      </w:r>
      <w:proofErr w:type="spellStart"/>
      <w:r>
        <w:rPr>
          <w:rFonts w:cs="Arial"/>
          <w:sz w:val="24"/>
          <w:szCs w:val="24"/>
        </w:rPr>
        <w:t>assembléias</w:t>
      </w:r>
      <w:proofErr w:type="spellEnd"/>
      <w:r>
        <w:rPr>
          <w:rFonts w:cs="Arial"/>
          <w:sz w:val="24"/>
          <w:szCs w:val="24"/>
        </w:rPr>
        <w:t xml:space="preserve"> que tenham aprovado ou alterado o estatuto em vigor.</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20"/>
          <w:tab w:val="left" w:pos="1134"/>
        </w:tabs>
        <w:spacing w:line="240" w:lineRule="atLeast"/>
        <w:ind w:right="51"/>
        <w:jc w:val="both"/>
        <w:rPr>
          <w:rFonts w:ascii="Arial" w:hAnsi="Arial" w:cs="Arial"/>
        </w:rPr>
      </w:pPr>
      <w:r>
        <w:rPr>
          <w:rFonts w:ascii="Arial" w:hAnsi="Arial" w:cs="Arial"/>
          <w:b/>
        </w:rPr>
        <w:tab/>
        <w:t>4.5.1.</w:t>
      </w:r>
      <w:r>
        <w:rPr>
          <w:rFonts w:ascii="Arial" w:hAnsi="Arial" w:cs="Arial"/>
        </w:rPr>
        <w:t xml:space="preserve"> As Cooperativas deverão apresentar ata de eleição dos administradores em exercício de mandato.</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autoSpaceDE w:val="0"/>
        <w:autoSpaceDN w:val="0"/>
        <w:adjustRightInd w:val="0"/>
        <w:rPr>
          <w:rFonts w:ascii="Arial" w:eastAsiaTheme="minorHAnsi" w:hAnsi="Arial" w:cs="Arial"/>
          <w:lang w:eastAsia="en-US"/>
        </w:rPr>
      </w:pPr>
      <w:r>
        <w:rPr>
          <w:rFonts w:ascii="Arial" w:hAnsi="Arial" w:cs="Arial"/>
          <w:b/>
          <w:bCs/>
        </w:rPr>
        <w:tab/>
        <w:t xml:space="preserve">4.6. </w:t>
      </w:r>
      <w:r>
        <w:rPr>
          <w:rFonts w:ascii="Arial" w:hAnsi="Arial" w:cs="Arial"/>
        </w:rPr>
        <w:t xml:space="preserve"> </w:t>
      </w:r>
      <w:r>
        <w:rPr>
          <w:rFonts w:ascii="Arial" w:eastAsiaTheme="minorHAnsi" w:hAnsi="Arial" w:cs="Arial"/>
          <w:lang w:eastAsia="en-US"/>
        </w:rPr>
        <w:t>Declaração de atendimento à norma do inciso XXXIII do art. 7º da Constituição Federal, com redação dada pela Emenda Constitucional 20/98, que proíbe trabalho noturno, perigoso ou insalubre aos menores de 18 anos e de qualquer trabalho a menores de 16 anos, salvo na condição de aprendiz a partir de 14 anos.</w:t>
      </w:r>
    </w:p>
    <w:p w:rsidR="00B47822" w:rsidRDefault="00B47822">
      <w:pPr>
        <w:autoSpaceDE w:val="0"/>
        <w:autoSpaceDN w:val="0"/>
        <w:adjustRightInd w:val="0"/>
        <w:rPr>
          <w:rFonts w:ascii="Arial" w:eastAsiaTheme="minorHAnsi" w:hAnsi="Arial" w:cs="Arial"/>
          <w:lang w:eastAsia="en-US"/>
        </w:rPr>
      </w:pPr>
    </w:p>
    <w:p w:rsidR="00B47822" w:rsidRDefault="00D02FC3">
      <w:pPr>
        <w:autoSpaceDE w:val="0"/>
        <w:autoSpaceDN w:val="0"/>
        <w:adjustRightInd w:val="0"/>
        <w:ind w:firstLine="709"/>
        <w:jc w:val="both"/>
        <w:rPr>
          <w:rFonts w:ascii="Arial" w:eastAsiaTheme="minorHAnsi" w:hAnsi="Arial" w:cs="Arial"/>
          <w:lang w:eastAsia="en-US"/>
        </w:rPr>
      </w:pPr>
      <w:r>
        <w:rPr>
          <w:rFonts w:ascii="Arial" w:eastAsiaTheme="minorHAnsi" w:hAnsi="Arial" w:cs="Arial"/>
          <w:b/>
          <w:lang w:eastAsia="en-US"/>
        </w:rPr>
        <w:t>4.7.</w:t>
      </w:r>
      <w:r>
        <w:rPr>
          <w:rFonts w:ascii="Arial" w:eastAsiaTheme="minorHAnsi" w:hAnsi="Arial" w:cs="Arial"/>
          <w:lang w:eastAsia="en-US"/>
        </w:rPr>
        <w:t xml:space="preserve"> Declaração subscrita pelo representante legal da proponente de que ela não incorre em qualquer das condições impeditivas, especificando:</w:t>
      </w:r>
    </w:p>
    <w:p w:rsidR="00B47822" w:rsidRDefault="00B47822">
      <w:pPr>
        <w:autoSpaceDE w:val="0"/>
        <w:autoSpaceDN w:val="0"/>
        <w:adjustRightInd w:val="0"/>
        <w:ind w:firstLine="709"/>
        <w:jc w:val="both"/>
        <w:rPr>
          <w:rFonts w:ascii="Arial" w:eastAsiaTheme="minorHAnsi" w:hAnsi="Arial" w:cs="Arial"/>
          <w:lang w:eastAsia="en-US"/>
        </w:rPr>
      </w:pPr>
    </w:p>
    <w:p w:rsidR="00B47822" w:rsidRDefault="00D02FC3">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a) que não foi declarada inidônea pelo Poder Público;</w:t>
      </w:r>
    </w:p>
    <w:p w:rsidR="00B47822" w:rsidRDefault="00D02FC3">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b) que não está impedida de transacionar com a Administração Pública;</w:t>
      </w:r>
    </w:p>
    <w:p w:rsidR="00B47822" w:rsidRDefault="00D02FC3">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c) que não foi penalizada com rescisão de contrato, quer por deficiência dos serviços prestados, quer por outro motivo igualmente grave, no transcorrer dos últimos 5 (cinco) anos;</w:t>
      </w:r>
    </w:p>
    <w:p w:rsidR="00B47822" w:rsidRDefault="00D02FC3">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d) que não incorre nas demais condições impeditivas previstas no art.9º da Lei 8.666/93.</w:t>
      </w:r>
    </w:p>
    <w:p w:rsidR="00B47822" w:rsidRDefault="00B47822">
      <w:pPr>
        <w:autoSpaceDE w:val="0"/>
        <w:autoSpaceDN w:val="0"/>
        <w:adjustRightInd w:val="0"/>
        <w:ind w:firstLine="709"/>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r>
      <w:smartTag w:uri="urn:schemas-microsoft-com:office:smarttags" w:element="metricconverter">
        <w:smartTagPr>
          <w:attr w:name="ProductID" w:val="5. A"/>
        </w:smartTagPr>
        <w:r>
          <w:rPr>
            <w:rFonts w:ascii="Arial" w:hAnsi="Arial" w:cs="Arial"/>
            <w:b/>
          </w:rPr>
          <w:t>5. A</w:t>
        </w:r>
      </w:smartTag>
      <w:r>
        <w:rPr>
          <w:rFonts w:ascii="Arial" w:hAnsi="Arial" w:cs="Arial"/>
          <w:b/>
        </w:rPr>
        <w:t xml:space="preserve"> DOCUMENTAÇÃO RELATIVA À QUALIFICAÇÃO TÉCNICA CONSISTIRÁ EM: </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5.1.</w:t>
      </w:r>
      <w:r>
        <w:rPr>
          <w:rFonts w:ascii="Arial" w:hAnsi="Arial" w:cs="Arial"/>
        </w:rPr>
        <w:t xml:space="preserve"> Declaração formal, sob as penas da Lei, firmada pelo representante legal da licitante, de possuir condições de fornecer, durante o prazo de validade do Registro de Preços, bens de iguais características ao que se encontram descritos no Edital.</w:t>
      </w:r>
    </w:p>
    <w:p w:rsidR="00B47822" w:rsidRDefault="00B47822">
      <w:pPr>
        <w:tabs>
          <w:tab w:val="left" w:pos="-142"/>
          <w:tab w:val="left" w:pos="779"/>
          <w:tab w:val="left" w:pos="1134"/>
        </w:tabs>
        <w:spacing w:line="240" w:lineRule="atLeast"/>
        <w:ind w:right="51"/>
        <w:jc w:val="both"/>
        <w:rPr>
          <w:rFonts w:ascii="Arial" w:hAnsi="Arial" w:cs="Arial"/>
          <w:bCs/>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r>
      <w:smartTag w:uri="urn:schemas-microsoft-com:office:smarttags" w:element="metricconverter">
        <w:smartTagPr>
          <w:attr w:name="ProductID" w:val="6. A"/>
        </w:smartTagPr>
        <w:r>
          <w:rPr>
            <w:rFonts w:ascii="Arial" w:hAnsi="Arial" w:cs="Arial"/>
            <w:b/>
          </w:rPr>
          <w:t>6. A</w:t>
        </w:r>
      </w:smartTag>
      <w:r>
        <w:rPr>
          <w:rFonts w:ascii="Arial" w:hAnsi="Arial" w:cs="Arial"/>
          <w:b/>
        </w:rPr>
        <w:t xml:space="preserve"> DOCUMENTAÇÃO RELATIVA À QUALIFICAÇÃO ECONÔMICA E FINANCEIRA CONSISTIRÁ EM:</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pStyle w:val="Corpodetexto"/>
        <w:tabs>
          <w:tab w:val="left" w:pos="-142"/>
        </w:tabs>
        <w:ind w:right="51"/>
        <w:rPr>
          <w:sz w:val="24"/>
        </w:rPr>
      </w:pPr>
      <w:r>
        <w:rPr>
          <w:bCs w:val="0"/>
          <w:caps/>
          <w:sz w:val="24"/>
        </w:rPr>
        <w:tab/>
        <w:t xml:space="preserve">6.1. </w:t>
      </w:r>
      <w:r>
        <w:rPr>
          <w:b w:val="0"/>
          <w:bCs w:val="0"/>
          <w:caps/>
          <w:sz w:val="24"/>
        </w:rPr>
        <w:t>B</w:t>
      </w:r>
      <w:r>
        <w:rPr>
          <w:b w:val="0"/>
          <w:bCs w:val="0"/>
          <w:sz w:val="24"/>
        </w:rPr>
        <w:t>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encerrados há mais de 03 (três) meses da data de apresentação da proposta.</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s>
        <w:ind w:right="51"/>
        <w:jc w:val="both"/>
        <w:rPr>
          <w:rFonts w:ascii="Arial" w:hAnsi="Arial" w:cs="Arial"/>
        </w:rPr>
      </w:pPr>
      <w:r>
        <w:rPr>
          <w:rFonts w:ascii="Arial" w:hAnsi="Arial" w:cs="Arial"/>
          <w:b/>
        </w:rPr>
        <w:tab/>
        <w:t>6.1.1.</w:t>
      </w:r>
      <w:r>
        <w:rPr>
          <w:rFonts w:ascii="Arial" w:hAnsi="Arial" w:cs="Arial"/>
        </w:rPr>
        <w:t xml:space="preserve"> Certidão Negativa em matéria falimentar, concordatária e de Recuperação Judicial e extrajudicial, expedida nos últimos 90 (noventa) dias pelo distribuidor da sede da licitante.</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t>7. DOCUMENTAÇÃO RELATIVA À REGULARIDADE FISCAL:</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s>
        <w:spacing w:line="240" w:lineRule="atLeast"/>
        <w:ind w:right="51"/>
        <w:jc w:val="both"/>
        <w:rPr>
          <w:rFonts w:ascii="Arial" w:hAnsi="Arial" w:cs="Arial"/>
        </w:rPr>
      </w:pPr>
      <w:r>
        <w:rPr>
          <w:rFonts w:ascii="Arial" w:hAnsi="Arial" w:cs="Arial"/>
          <w:b/>
        </w:rPr>
        <w:tab/>
        <w:t>7.1.</w:t>
      </w:r>
      <w:r>
        <w:rPr>
          <w:rFonts w:ascii="Arial" w:hAnsi="Arial" w:cs="Arial"/>
        </w:rPr>
        <w:t xml:space="preserve"> Prova de inscrição no Cadastro Nacional de Pessoa Jurídica – C.N.P.J.</w:t>
      </w:r>
    </w:p>
    <w:p w:rsidR="00B47822" w:rsidRDefault="00B47822">
      <w:pPr>
        <w:tabs>
          <w:tab w:val="left" w:pos="-142"/>
        </w:tabs>
        <w:spacing w:line="240" w:lineRule="atLeast"/>
        <w:ind w:right="51"/>
        <w:jc w:val="both"/>
        <w:rPr>
          <w:rFonts w:ascii="Arial" w:hAnsi="Arial" w:cs="Arial"/>
          <w:caps/>
        </w:rPr>
      </w:pPr>
    </w:p>
    <w:p w:rsidR="00B47822" w:rsidRDefault="00D02FC3">
      <w:pPr>
        <w:tabs>
          <w:tab w:val="left" w:pos="-142"/>
          <w:tab w:val="left" w:pos="720"/>
          <w:tab w:val="left" w:pos="1134"/>
        </w:tabs>
        <w:spacing w:line="240" w:lineRule="atLeast"/>
        <w:ind w:right="51"/>
        <w:jc w:val="both"/>
        <w:rPr>
          <w:rFonts w:ascii="Arial" w:hAnsi="Arial" w:cs="Arial"/>
          <w:caps/>
        </w:rPr>
      </w:pPr>
      <w:r>
        <w:rPr>
          <w:rFonts w:ascii="Arial" w:hAnsi="Arial" w:cs="Arial"/>
          <w:b/>
        </w:rPr>
        <w:tab/>
        <w:t>7.2.</w:t>
      </w:r>
      <w:r>
        <w:rPr>
          <w:rFonts w:ascii="Arial" w:hAnsi="Arial" w:cs="Arial"/>
        </w:rPr>
        <w:t xml:space="preserve"> Prova de regularidade para com a Fazenda Federal do domicílio ou sede da licitante, mediante a apresentação conjunta da Certidão de Tributos e Contribuições Federais, expedida pela Secretaria da Receita Federal e da Certidão da Dívida Ativa da União, expedida pela Procuradoria da Fazenda Nacional.</w:t>
      </w:r>
    </w:p>
    <w:p w:rsidR="00B47822" w:rsidRDefault="00B47822">
      <w:pPr>
        <w:tabs>
          <w:tab w:val="left" w:pos="-142"/>
        </w:tabs>
        <w:spacing w:line="240" w:lineRule="atLeast"/>
        <w:ind w:right="51"/>
        <w:jc w:val="both"/>
        <w:rPr>
          <w:rFonts w:ascii="Arial" w:hAnsi="Arial" w:cs="Arial"/>
          <w:caps/>
        </w:rPr>
      </w:pPr>
    </w:p>
    <w:p w:rsidR="00B47822" w:rsidRDefault="00D02FC3">
      <w:pPr>
        <w:tabs>
          <w:tab w:val="left" w:pos="-142"/>
        </w:tabs>
        <w:spacing w:line="240" w:lineRule="atLeast"/>
        <w:ind w:right="51"/>
        <w:jc w:val="both"/>
        <w:rPr>
          <w:rFonts w:ascii="Arial" w:hAnsi="Arial" w:cs="Arial"/>
          <w:caps/>
        </w:rPr>
      </w:pPr>
      <w:r>
        <w:rPr>
          <w:rFonts w:ascii="Arial" w:hAnsi="Arial" w:cs="Arial"/>
          <w:b/>
        </w:rPr>
        <w:tab/>
        <w:t>7.3.</w:t>
      </w:r>
      <w:r>
        <w:rPr>
          <w:rFonts w:ascii="Arial" w:hAnsi="Arial" w:cs="Arial"/>
        </w:rPr>
        <w:t xml:space="preserve"> Prova de regularidade para com a Fazenda Estadual, pertinente ao seu ramo de atividade e relativa aos tributos relacionados com a prestação licitada. </w:t>
      </w:r>
    </w:p>
    <w:p w:rsidR="00B47822" w:rsidRDefault="00B47822">
      <w:pPr>
        <w:tabs>
          <w:tab w:val="left" w:pos="-142"/>
        </w:tabs>
        <w:ind w:right="51"/>
        <w:jc w:val="both"/>
        <w:rPr>
          <w:rFonts w:ascii="Arial" w:hAnsi="Arial" w:cs="Arial"/>
          <w:b/>
        </w:rPr>
      </w:pPr>
    </w:p>
    <w:p w:rsidR="00B47822" w:rsidRDefault="00D02FC3">
      <w:pPr>
        <w:tabs>
          <w:tab w:val="left" w:pos="-142"/>
        </w:tabs>
        <w:ind w:right="51"/>
        <w:jc w:val="both"/>
        <w:rPr>
          <w:rFonts w:ascii="Arial" w:hAnsi="Arial" w:cs="Arial"/>
        </w:rPr>
      </w:pPr>
      <w:r>
        <w:rPr>
          <w:rFonts w:ascii="Arial" w:hAnsi="Arial" w:cs="Arial"/>
          <w:b/>
        </w:rPr>
        <w:tab/>
        <w:t>7.4.</w:t>
      </w:r>
      <w:r>
        <w:rPr>
          <w:rFonts w:ascii="Arial" w:hAnsi="Arial" w:cs="Arial"/>
        </w:rPr>
        <w:t xml:space="preserve"> Prova de regularidade para com a Fazenda do Município da sede ou domicílio da licitante. </w:t>
      </w:r>
    </w:p>
    <w:p w:rsidR="00B47822" w:rsidRDefault="00B47822">
      <w:pPr>
        <w:tabs>
          <w:tab w:val="left" w:pos="-142"/>
        </w:tabs>
        <w:ind w:right="51"/>
        <w:jc w:val="both"/>
        <w:rPr>
          <w:rFonts w:ascii="Arial" w:hAnsi="Arial" w:cs="Arial"/>
          <w:b/>
        </w:rPr>
      </w:pPr>
    </w:p>
    <w:p w:rsidR="00B47822" w:rsidRDefault="00D02FC3">
      <w:pPr>
        <w:tabs>
          <w:tab w:val="left" w:pos="-142"/>
        </w:tabs>
        <w:ind w:right="51"/>
        <w:jc w:val="both"/>
        <w:rPr>
          <w:rFonts w:ascii="Arial" w:hAnsi="Arial" w:cs="Arial"/>
        </w:rPr>
      </w:pPr>
      <w:r>
        <w:rPr>
          <w:rFonts w:ascii="Arial" w:hAnsi="Arial" w:cs="Arial"/>
          <w:b/>
        </w:rPr>
        <w:tab/>
        <w:t>7.5.</w:t>
      </w:r>
      <w:r>
        <w:rPr>
          <w:rFonts w:ascii="Arial" w:hAnsi="Arial" w:cs="Arial"/>
        </w:rPr>
        <w:t xml:space="preserve"> Prova de regularidade </w:t>
      </w:r>
      <w:r w:rsidR="00201A5F">
        <w:rPr>
          <w:rFonts w:ascii="Arial" w:hAnsi="Arial" w:cs="Arial"/>
        </w:rPr>
        <w:t>a</w:t>
      </w:r>
      <w:r>
        <w:rPr>
          <w:rFonts w:ascii="Arial" w:hAnsi="Arial" w:cs="Arial"/>
        </w:rPr>
        <w:t>o Fundo de Garantia do Tempo de Serviço (FGTS), demonstrando situação regular no cumprimento dos encargos sociais instituídos por Lei.</w:t>
      </w:r>
    </w:p>
    <w:p w:rsidR="00B47822" w:rsidRDefault="00B47822">
      <w:pPr>
        <w:tabs>
          <w:tab w:val="left" w:pos="-142"/>
        </w:tabs>
        <w:ind w:right="51"/>
        <w:jc w:val="both"/>
        <w:rPr>
          <w:rFonts w:ascii="Arial" w:hAnsi="Arial" w:cs="Arial"/>
        </w:rPr>
      </w:pPr>
    </w:p>
    <w:p w:rsidR="00B47822" w:rsidRDefault="00D02FC3">
      <w:pPr>
        <w:tabs>
          <w:tab w:val="left" w:pos="-142"/>
        </w:tabs>
        <w:ind w:right="51" w:firstLine="709"/>
        <w:jc w:val="both"/>
        <w:rPr>
          <w:rFonts w:ascii="Arial" w:hAnsi="Arial" w:cs="Arial"/>
        </w:rPr>
      </w:pPr>
      <w:r>
        <w:rPr>
          <w:rFonts w:ascii="Arial" w:hAnsi="Arial" w:cs="Arial"/>
          <w:b/>
        </w:rPr>
        <w:t xml:space="preserve">7.6 </w:t>
      </w:r>
      <w:r>
        <w:rPr>
          <w:rFonts w:ascii="Arial" w:hAnsi="Arial" w:cs="Arial"/>
        </w:rPr>
        <w:t>Certidão Negativa de Débitos Trabalhista;  ( CNDT);</w:t>
      </w:r>
    </w:p>
    <w:p w:rsidR="00B47822" w:rsidRDefault="00B47822">
      <w:pPr>
        <w:tabs>
          <w:tab w:val="left" w:pos="-142"/>
        </w:tabs>
        <w:ind w:right="51"/>
        <w:jc w:val="both"/>
        <w:rPr>
          <w:rFonts w:ascii="Arial" w:hAnsi="Arial" w:cs="Arial"/>
          <w:caps/>
        </w:rPr>
      </w:pPr>
    </w:p>
    <w:p w:rsidR="00B47822" w:rsidRDefault="00D02FC3">
      <w:pPr>
        <w:pStyle w:val="Default"/>
        <w:jc w:val="both"/>
      </w:pPr>
      <w:r>
        <w:rPr>
          <w:b/>
          <w:bCs/>
        </w:rPr>
        <w:tab/>
        <w:t xml:space="preserve">7.7. </w:t>
      </w:r>
      <w:r>
        <w:t xml:space="preserve">Os documentos referidos nos itens </w:t>
      </w:r>
      <w:smartTag w:uri="urn:schemas-microsoft-com:office:smarttags" w:element="metricconverter">
        <w:smartTagPr>
          <w:attr w:name="ProductID" w:val="4.1 a"/>
        </w:smartTagPr>
        <w:r>
          <w:t>4.1 a</w:t>
        </w:r>
      </w:smartTag>
      <w:r>
        <w:t xml:space="preserve"> 7.6 poderão ser apresentados em original, por qualquer processo de cópia AUTENTICADA por cartório competente ou por servidor da Administração, ou publicação em órgão da Imprensa Oficial. </w:t>
      </w:r>
    </w:p>
    <w:p w:rsidR="00B47822" w:rsidRDefault="00B47822">
      <w:pPr>
        <w:pStyle w:val="Default"/>
        <w:jc w:val="both"/>
      </w:pPr>
    </w:p>
    <w:p w:rsidR="00B47822" w:rsidRDefault="00D02FC3">
      <w:pPr>
        <w:pStyle w:val="Default"/>
        <w:jc w:val="both"/>
      </w:pPr>
      <w:r>
        <w:rPr>
          <w:b/>
          <w:bCs/>
        </w:rPr>
        <w:tab/>
        <w:t xml:space="preserve">7.8. </w:t>
      </w:r>
      <w:r>
        <w:t xml:space="preserve">As certidões que alude o Artigo 29, Inciso III da Lei Federal nº 8.666/93, uma vez positivas, deverão ser acompanhadas do comprovante de pagamento da dívida a que se refiram, ou certidões de objeto e pé dos respectivos processos judiciais, a fim de demonstrar a situação econômico-financeira que não onere o licitante. </w:t>
      </w:r>
    </w:p>
    <w:p w:rsidR="00B47822" w:rsidRDefault="00B47822">
      <w:pPr>
        <w:pStyle w:val="Default"/>
        <w:jc w:val="both"/>
      </w:pPr>
    </w:p>
    <w:p w:rsidR="00B47822" w:rsidRDefault="00D02FC3">
      <w:pPr>
        <w:autoSpaceDE w:val="0"/>
        <w:autoSpaceDN w:val="0"/>
        <w:adjustRightInd w:val="0"/>
        <w:jc w:val="both"/>
      </w:pPr>
      <w:r>
        <w:rPr>
          <w:b/>
        </w:rPr>
        <w:tab/>
      </w:r>
      <w:r>
        <w:rPr>
          <w:rFonts w:ascii="Arial" w:hAnsi="Arial" w:cs="Arial"/>
          <w:b/>
        </w:rPr>
        <w:t>7.9</w:t>
      </w:r>
      <w:r>
        <w:rPr>
          <w:b/>
        </w:rPr>
        <w:t>.</w:t>
      </w:r>
      <w:r>
        <w:t xml:space="preserve"> </w:t>
      </w:r>
      <w:r>
        <w:rPr>
          <w:rFonts w:ascii="Arial" w:eastAsiaTheme="minorHAnsi" w:hAnsi="Arial" w:cs="Arial"/>
          <w:lang w:eastAsia="en-US"/>
        </w:rPr>
        <w:t xml:space="preserve">As empresas que pretenderem se utilizar dos benefícios previstos nos </w:t>
      </w:r>
      <w:proofErr w:type="spellStart"/>
      <w:r>
        <w:rPr>
          <w:rFonts w:ascii="Arial" w:eastAsiaTheme="minorHAnsi" w:hAnsi="Arial" w:cs="Arial"/>
          <w:lang w:eastAsia="en-US"/>
        </w:rPr>
        <w:t>arts</w:t>
      </w:r>
      <w:proofErr w:type="spellEnd"/>
      <w:r>
        <w:rPr>
          <w:rFonts w:ascii="Arial" w:eastAsiaTheme="minorHAnsi" w:hAnsi="Arial" w:cs="Arial"/>
          <w:lang w:eastAsia="en-US"/>
        </w:rPr>
        <w:t xml:space="preserve">. 42 a 45 da Lei Complementar 123, de 14 de dezembro de 2006, </w:t>
      </w:r>
      <w:r>
        <w:rPr>
          <w:rFonts w:ascii="Arial" w:eastAsiaTheme="minorHAnsi" w:hAnsi="Arial" w:cs="Arial"/>
          <w:b/>
          <w:bCs/>
          <w:lang w:eastAsia="en-US"/>
        </w:rPr>
        <w:t xml:space="preserve">deverão apresentar Certidão de Registro Profissional CRP do contador, além de declaração do contador para comprovação de microempresa ou empresa de pequeno porte. </w:t>
      </w:r>
    </w:p>
    <w:p w:rsidR="00B47822" w:rsidRDefault="00D02FC3">
      <w:pPr>
        <w:pStyle w:val="Default"/>
        <w:spacing w:after="60"/>
        <w:jc w:val="both"/>
      </w:pPr>
      <w:r>
        <w:tab/>
      </w:r>
    </w:p>
    <w:p w:rsidR="00B47822" w:rsidRDefault="00D02FC3">
      <w:pPr>
        <w:pStyle w:val="Default"/>
        <w:spacing w:after="60"/>
        <w:ind w:firstLine="708"/>
        <w:jc w:val="both"/>
      </w:pPr>
      <w:r>
        <w:rPr>
          <w:b/>
        </w:rPr>
        <w:t>7.9.1.</w:t>
      </w:r>
      <w:r>
        <w:t xml:space="preserve"> A não apresentação da declaração cita no item acima causa renuncia aos benefícios da Lei Complementar 123/2006</w:t>
      </w:r>
    </w:p>
    <w:p w:rsidR="00B47822" w:rsidRDefault="00B47822">
      <w:pPr>
        <w:pStyle w:val="Default"/>
        <w:spacing w:after="60"/>
        <w:ind w:firstLine="708"/>
        <w:jc w:val="both"/>
        <w:rPr>
          <w:b/>
        </w:rPr>
      </w:pPr>
    </w:p>
    <w:p w:rsidR="00B47822" w:rsidRDefault="00D02FC3">
      <w:pPr>
        <w:pStyle w:val="Default"/>
        <w:spacing w:after="60"/>
        <w:ind w:firstLine="708"/>
        <w:jc w:val="both"/>
      </w:pPr>
      <w:r>
        <w:rPr>
          <w:b/>
        </w:rPr>
        <w:lastRenderedPageBreak/>
        <w:t>7.9.2</w:t>
      </w:r>
      <w:r>
        <w:t>. As microempresas e empresas de pequeno porte que apresentarem documentação vencida serão declaradas inabilitadas.</w:t>
      </w:r>
    </w:p>
    <w:p w:rsidR="00B47822" w:rsidRDefault="00B47822">
      <w:pPr>
        <w:pStyle w:val="Default"/>
        <w:spacing w:after="60"/>
        <w:jc w:val="both"/>
        <w:rPr>
          <w:b/>
        </w:rPr>
      </w:pPr>
    </w:p>
    <w:p w:rsidR="00B47822" w:rsidRDefault="00D02FC3">
      <w:pPr>
        <w:pStyle w:val="Default"/>
        <w:spacing w:after="60"/>
        <w:jc w:val="both"/>
      </w:pPr>
      <w:r>
        <w:rPr>
          <w:b/>
        </w:rPr>
        <w:tab/>
        <w:t>7.9.3.</w:t>
      </w:r>
      <w:r>
        <w:t xml:space="preserve">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B47822" w:rsidRDefault="00B47822">
      <w:pPr>
        <w:pStyle w:val="Default"/>
      </w:pPr>
    </w:p>
    <w:p w:rsidR="00B47822" w:rsidRDefault="00D02FC3">
      <w:pPr>
        <w:pStyle w:val="Default"/>
        <w:jc w:val="both"/>
      </w:pPr>
      <w:r>
        <w:rPr>
          <w:b/>
        </w:rPr>
        <w:tab/>
        <w:t xml:space="preserve">7.9.4. </w:t>
      </w:r>
      <w:r>
        <w:t xml:space="preserve">A não-regularização da documentação, no prazo previsto no § 1o do artigo 43 da Lei Complementar n° 123 de 14 de dezembro de 2006, implicará decadência do direito à contratação, sem prejuízo das sanções previstas no art. 81 da Lei no 8.666, de 21 de junho de 1993, sendo facultado à Administração convocar os licitantes remanescentes, na ordem de classificação, para a assinatura do contrato, ou revogar a licitação. </w:t>
      </w:r>
    </w:p>
    <w:p w:rsidR="00B47822" w:rsidRDefault="00B47822">
      <w:pPr>
        <w:tabs>
          <w:tab w:val="left" w:pos="-142"/>
        </w:tabs>
        <w:ind w:right="51"/>
        <w:jc w:val="both"/>
        <w:rPr>
          <w:rFonts w:ascii="Arial" w:hAnsi="Arial" w:cs="Arial"/>
          <w:caps/>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t xml:space="preserve">8. NO ENVELOPE Nº 2 "PROPOSTA DE PREÇOS - COMERCIAL” DEVERÁ CONTER: </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8.1.</w:t>
      </w:r>
      <w:r>
        <w:rPr>
          <w:rFonts w:ascii="Arial" w:hAnsi="Arial" w:cs="Arial"/>
        </w:rPr>
        <w:t xml:space="preserve"> A proposta de preço deverá conter apenas duas casas decimais, e ainda endereço completo, número de fax, se houver, redigida em idioma nacional, sem emendas, rasuras ou entrelinhas, assinada pelo representante legal da empresa.</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t>8.2.</w:t>
      </w:r>
      <w:r>
        <w:rPr>
          <w:rFonts w:ascii="Arial" w:hAnsi="Arial" w:cs="Arial"/>
        </w:rPr>
        <w:t xml:space="preserve"> O número da presente Concorrência para Registro de Preços.</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8.3.</w:t>
      </w:r>
      <w:r>
        <w:rPr>
          <w:rFonts w:ascii="Arial" w:hAnsi="Arial" w:cs="Arial"/>
        </w:rPr>
        <w:t xml:space="preserve"> Descrição e características do produto, que deverão corresponder ao exigido no Anexo I deste Edital, contendo a marca e o seu fabricante.</w:t>
      </w:r>
    </w:p>
    <w:p w:rsidR="00B47822" w:rsidRDefault="00B47822">
      <w:pPr>
        <w:tabs>
          <w:tab w:val="left" w:pos="-142"/>
          <w:tab w:val="left" w:pos="779"/>
          <w:tab w:val="left" w:pos="1134"/>
        </w:tabs>
        <w:spacing w:line="240" w:lineRule="atLeast"/>
        <w:ind w:right="51"/>
        <w:jc w:val="both"/>
        <w:rPr>
          <w:rFonts w:ascii="Arial" w:hAnsi="Arial" w:cs="Arial"/>
          <w:u w:val="single"/>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8.4.</w:t>
      </w:r>
      <w:r>
        <w:rPr>
          <w:rFonts w:ascii="Arial" w:hAnsi="Arial" w:cs="Arial"/>
        </w:rPr>
        <w:t xml:space="preserve"> Declaração de que as entregas obedecerão às datas a serem estabelecidas nos cronogramas, nos termos constantes do Anexo I deste Edital, que terá efeito para todos os fins estabelecidos neste certame, inclusive para aplicação de penalidades, caso a contratada não cumpra rigorosamente as entregas solicitadas.</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8.5.</w:t>
      </w:r>
      <w:r>
        <w:rPr>
          <w:rFonts w:ascii="Arial" w:hAnsi="Arial" w:cs="Arial"/>
        </w:rPr>
        <w:t xml:space="preserve"> As propostas das licitantes deverão considerar como local de entrega do objeto desta licitação o Município de Jari – RS.</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8.6.</w:t>
      </w:r>
      <w:r>
        <w:rPr>
          <w:rFonts w:ascii="Arial" w:hAnsi="Arial" w:cs="Arial"/>
        </w:rPr>
        <w:t xml:space="preserve"> Prazo de validade da proposta, que não poderá ser inferior a 60 (sessenta) dias, contados da data de abertura do envelope nº 2"Proposta de Preços - Comercial".</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autoSpaceDE w:val="0"/>
        <w:autoSpaceDN w:val="0"/>
        <w:adjustRightInd w:val="0"/>
        <w:jc w:val="both"/>
        <w:rPr>
          <w:rFonts w:ascii="Arial" w:hAnsi="Arial" w:cs="Arial"/>
        </w:rPr>
      </w:pPr>
      <w:r>
        <w:rPr>
          <w:rFonts w:ascii="Arial" w:hAnsi="Arial" w:cs="Arial"/>
          <w:b/>
        </w:rPr>
        <w:tab/>
        <w:t>8.7.</w:t>
      </w:r>
      <w:r>
        <w:rPr>
          <w:rFonts w:ascii="Arial" w:hAnsi="Arial" w:cs="Arial"/>
        </w:rPr>
        <w:t xml:space="preserve"> Todas as propo</w:t>
      </w:r>
      <w:r w:rsidR="006B5FF5">
        <w:rPr>
          <w:rFonts w:ascii="Arial" w:hAnsi="Arial" w:cs="Arial"/>
        </w:rPr>
        <w:t>stas deverão indicar a marca dos materiais</w:t>
      </w:r>
      <w:r>
        <w:rPr>
          <w:rFonts w:ascii="Arial" w:hAnsi="Arial" w:cs="Arial"/>
        </w:rPr>
        <w:t xml:space="preserve"> cotado, item por item.</w:t>
      </w:r>
    </w:p>
    <w:p w:rsidR="00B47822" w:rsidRDefault="00B47822">
      <w:pPr>
        <w:tabs>
          <w:tab w:val="left" w:pos="-142"/>
          <w:tab w:val="left" w:pos="779"/>
          <w:tab w:val="left" w:pos="1134"/>
        </w:tabs>
        <w:spacing w:line="240" w:lineRule="atLeast"/>
        <w:ind w:right="51"/>
        <w:jc w:val="both"/>
        <w:outlineLvl w:val="0"/>
        <w:rPr>
          <w:rFonts w:ascii="Arial" w:hAnsi="Arial" w:cs="Arial"/>
        </w:rPr>
      </w:pPr>
    </w:p>
    <w:p w:rsidR="00B47822" w:rsidRDefault="00D02FC3">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9. DO JULGAMENTO E CLASSIFICAÇÃO</w:t>
      </w: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D02FC3">
      <w:pPr>
        <w:tabs>
          <w:tab w:val="left" w:pos="-142"/>
          <w:tab w:val="left" w:pos="779"/>
          <w:tab w:val="left" w:pos="1134"/>
        </w:tabs>
        <w:spacing w:line="240" w:lineRule="atLeast"/>
        <w:ind w:left="709" w:right="51"/>
        <w:jc w:val="both"/>
        <w:rPr>
          <w:rFonts w:ascii="Arial" w:hAnsi="Arial" w:cs="Arial"/>
        </w:rPr>
      </w:pPr>
      <w:r>
        <w:rPr>
          <w:rFonts w:ascii="Arial" w:hAnsi="Arial" w:cs="Arial"/>
          <w:b/>
        </w:rPr>
        <w:t>9.1.</w:t>
      </w:r>
      <w:r>
        <w:rPr>
          <w:rFonts w:ascii="Arial" w:hAnsi="Arial" w:cs="Arial"/>
        </w:rPr>
        <w:t xml:space="preserve"> O julgamento da licitação será procedido pela Comissão Permanente de Licitação, em conformidade com o artigo 45, da Lei Federal nº 8.666/93, observadas as condições deste Edital e seus Anexos e demais normas legais, competindo à Comissão de Licitações apreciar e decidir sobre eventuais omissões constatadas nas propostas, podendo usar da faculdade prevista no § 3º, do Artigo 43, do citado diploma legal.</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9.2.</w:t>
      </w:r>
      <w:r>
        <w:rPr>
          <w:rFonts w:ascii="Arial" w:hAnsi="Arial" w:cs="Arial"/>
        </w:rPr>
        <w:t xml:space="preserve"> Será considerada vencedora e terá seu preço registrado, a licitante que apresentar proposta de </w:t>
      </w:r>
      <w:r>
        <w:rPr>
          <w:rFonts w:ascii="Arial" w:hAnsi="Arial" w:cs="Arial"/>
          <w:b/>
        </w:rPr>
        <w:t>MENOR PREÇO POR ITEM.</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9.3.</w:t>
      </w:r>
      <w:r>
        <w:rPr>
          <w:rFonts w:ascii="Arial" w:hAnsi="Arial" w:cs="Arial"/>
        </w:rPr>
        <w:t xml:space="preserve"> Verificada absoluta igualdade entre duas ou mais propostas e, após observado, quando for o caso, o disposto no § 2º, do artigo 3º, da Lei Federal n.º 8.666/93, a classificação será decidida por sorteio, em ato público, para o qual todas as licitantes serão convocadas, salvo os casos que se enquadrem nos Artigos 44 e 45 da Lei Complementar n° 123/06, vedado outro processo.</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9.4.</w:t>
      </w:r>
      <w:r>
        <w:rPr>
          <w:rFonts w:ascii="Arial" w:hAnsi="Arial" w:cs="Arial"/>
        </w:rPr>
        <w:t xml:space="preserve"> Não serão consideradas para efeito de julgamento, quaisquer condições ou vantagens não previstas neste Edital e seus Anexos.</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ind w:left="709"/>
        <w:jc w:val="both"/>
        <w:rPr>
          <w:rFonts w:ascii="Arial" w:hAnsi="Arial" w:cs="Arial"/>
        </w:rPr>
      </w:pPr>
      <w:r>
        <w:rPr>
          <w:rFonts w:ascii="Arial" w:hAnsi="Arial" w:cs="Arial"/>
          <w:b/>
        </w:rPr>
        <w:t xml:space="preserve">9.5. </w:t>
      </w:r>
      <w:r>
        <w:rPr>
          <w:rFonts w:ascii="Arial" w:hAnsi="Arial" w:cs="Arial"/>
        </w:rPr>
        <w:t>Quando todos os licitantes forem inabilitados ou todas as propostas forem desclassificadas, a Administração poderá fixar aos licitantes o prazo de 8 (oito) dias úteis para apresentação de nova documentação ou de outras propostas escoimadas dos vícios que determinaram a inabilitação ou a desclassificação, conforme Artigo 48, Parágrafo 3º da Lei Federal n.º 8.666/93.</w:t>
      </w:r>
    </w:p>
    <w:p w:rsidR="00B47822" w:rsidRDefault="00B47822">
      <w:pPr>
        <w:tabs>
          <w:tab w:val="left" w:pos="-142"/>
        </w:tabs>
        <w:ind w:right="51"/>
        <w:jc w:val="both"/>
        <w:rPr>
          <w:rFonts w:ascii="Arial" w:hAnsi="Arial" w:cs="Arial"/>
          <w:b/>
        </w:rPr>
      </w:pPr>
    </w:p>
    <w:p w:rsidR="00B47822" w:rsidRDefault="00D02FC3">
      <w:pPr>
        <w:tabs>
          <w:tab w:val="left" w:pos="-142"/>
        </w:tabs>
        <w:ind w:right="51"/>
        <w:jc w:val="both"/>
        <w:rPr>
          <w:rFonts w:ascii="Arial" w:hAnsi="Arial" w:cs="Arial"/>
          <w:b/>
        </w:rPr>
      </w:pPr>
      <w:r>
        <w:rPr>
          <w:rFonts w:ascii="Arial" w:hAnsi="Arial" w:cs="Arial"/>
          <w:b/>
        </w:rPr>
        <w:tab/>
        <w:t>10. DOS ESCLARECIMENTOS SUPLEMENTARES</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10.1.</w:t>
      </w:r>
      <w:r>
        <w:rPr>
          <w:rFonts w:ascii="Arial" w:hAnsi="Arial" w:cs="Arial"/>
        </w:rPr>
        <w:t xml:space="preserve"> As interessadas poderão obter eventuais esclarecimentos sobre a presente licitação, desde que solicitado, por escrito, ao Presidente da Comissão Permanente de Licitação, na Rua Barão do Triunfo, n° 193, em Jari - RS, CEP: 98.175-000.</w:t>
      </w:r>
    </w:p>
    <w:p w:rsidR="00B47822" w:rsidRDefault="00B47822">
      <w:pPr>
        <w:tabs>
          <w:tab w:val="left" w:pos="-142"/>
          <w:tab w:val="left" w:pos="779"/>
          <w:tab w:val="left" w:pos="1134"/>
        </w:tabs>
        <w:spacing w:line="240" w:lineRule="atLeast"/>
        <w:ind w:right="51"/>
        <w:jc w:val="both"/>
        <w:outlineLvl w:val="0"/>
        <w:rPr>
          <w:rFonts w:ascii="Arial" w:hAnsi="Arial" w:cs="Arial"/>
        </w:rPr>
      </w:pPr>
    </w:p>
    <w:p w:rsidR="00B47822" w:rsidRDefault="00D02FC3">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11. DO PRAZO DE VALIDADE</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11.1.</w:t>
      </w:r>
      <w:r>
        <w:rPr>
          <w:rFonts w:ascii="Arial" w:hAnsi="Arial" w:cs="Arial"/>
        </w:rPr>
        <w:t xml:space="preserve"> Será assinado </w:t>
      </w:r>
      <w:r>
        <w:rPr>
          <w:rFonts w:ascii="Arial" w:hAnsi="Arial" w:cs="Arial"/>
          <w:b/>
        </w:rPr>
        <w:t>ATA do registro de preços</w:t>
      </w:r>
      <w:r>
        <w:rPr>
          <w:rFonts w:ascii="Arial" w:hAnsi="Arial" w:cs="Arial"/>
        </w:rPr>
        <w:t xml:space="preserve"> entre as partes, com validade </w:t>
      </w:r>
      <w:r>
        <w:rPr>
          <w:rFonts w:ascii="Arial" w:hAnsi="Arial" w:cs="Arial"/>
          <w:b/>
        </w:rPr>
        <w:t>12 meses</w:t>
      </w:r>
      <w:r>
        <w:rPr>
          <w:rFonts w:ascii="Arial" w:hAnsi="Arial" w:cs="Arial"/>
        </w:rPr>
        <w:t>, a contar da assinatura da ata.</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11.2.</w:t>
      </w:r>
      <w:r>
        <w:rPr>
          <w:rFonts w:ascii="Arial" w:hAnsi="Arial" w:cs="Arial"/>
        </w:rPr>
        <w:t xml:space="preserve"> O ajuste resultante da presente Concorrência para Registro de Preços poderá ser alterado, nos termos artigo 65, da Lei Federal nº 8.666/93.</w:t>
      </w: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D02FC3">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12. DO PAGAMENTO</w:t>
      </w:r>
    </w:p>
    <w:p w:rsidR="00B47822" w:rsidRDefault="00B47822">
      <w:pPr>
        <w:pStyle w:val="Corpodetexto"/>
        <w:tabs>
          <w:tab w:val="left" w:pos="-142"/>
        </w:tabs>
        <w:ind w:right="51"/>
        <w:rPr>
          <w:i/>
          <w:iCs/>
          <w:sz w:val="24"/>
        </w:rPr>
      </w:pPr>
    </w:p>
    <w:p w:rsidR="00B47822" w:rsidRDefault="00D02FC3">
      <w:pPr>
        <w:autoSpaceDE w:val="0"/>
        <w:autoSpaceDN w:val="0"/>
        <w:adjustRightInd w:val="0"/>
        <w:jc w:val="both"/>
        <w:rPr>
          <w:rFonts w:ascii="Arial" w:hAnsi="Arial" w:cs="Arial"/>
        </w:rPr>
      </w:pPr>
      <w:r>
        <w:rPr>
          <w:rFonts w:ascii="Arial" w:hAnsi="Arial" w:cs="Arial"/>
          <w:b/>
          <w:bCs/>
        </w:rPr>
        <w:tab/>
        <w:t xml:space="preserve">12.1. </w:t>
      </w:r>
      <w:r>
        <w:rPr>
          <w:rFonts w:ascii="Arial" w:hAnsi="Arial" w:cs="Arial"/>
        </w:rPr>
        <w:t xml:space="preserve">O pagamento será efetuado em até </w:t>
      </w:r>
      <w:r>
        <w:rPr>
          <w:rFonts w:ascii="Arial" w:hAnsi="Arial" w:cs="Arial"/>
          <w:b/>
        </w:rPr>
        <w:t>10 dias</w:t>
      </w:r>
      <w:r>
        <w:rPr>
          <w:rFonts w:ascii="Arial" w:hAnsi="Arial" w:cs="Arial"/>
        </w:rPr>
        <w:t xml:space="preserve"> após a entrega dos materiais.</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jc w:val="both"/>
        <w:rPr>
          <w:rFonts w:ascii="Arial" w:hAnsi="Arial" w:cs="Arial"/>
        </w:rPr>
      </w:pPr>
      <w:r>
        <w:rPr>
          <w:rFonts w:ascii="Arial" w:hAnsi="Arial" w:cs="Arial"/>
          <w:b/>
          <w:bCs/>
        </w:rPr>
        <w:tab/>
        <w:t xml:space="preserve">12.1.1. </w:t>
      </w:r>
      <w:r>
        <w:rPr>
          <w:rFonts w:ascii="Arial" w:hAnsi="Arial" w:cs="Arial"/>
        </w:rPr>
        <w:t>A partir da data da entrega, será iniciado o cômputo do prazo para pagamento.</w:t>
      </w:r>
    </w:p>
    <w:p w:rsidR="00B47822" w:rsidRDefault="00B47822">
      <w:pPr>
        <w:autoSpaceDE w:val="0"/>
        <w:autoSpaceDN w:val="0"/>
        <w:adjustRightInd w:val="0"/>
        <w:jc w:val="both"/>
        <w:rPr>
          <w:rFonts w:ascii="Arial" w:hAnsi="Arial" w:cs="Arial"/>
          <w:b/>
          <w:bCs/>
        </w:rPr>
      </w:pPr>
    </w:p>
    <w:p w:rsidR="00162EC8" w:rsidRDefault="00D02FC3">
      <w:pPr>
        <w:autoSpaceDE w:val="0"/>
        <w:autoSpaceDN w:val="0"/>
        <w:adjustRightInd w:val="0"/>
        <w:jc w:val="both"/>
        <w:rPr>
          <w:rFonts w:ascii="Arial" w:hAnsi="Arial" w:cs="Arial"/>
        </w:rPr>
      </w:pPr>
      <w:r>
        <w:rPr>
          <w:rFonts w:ascii="Arial" w:hAnsi="Arial" w:cs="Arial"/>
          <w:b/>
          <w:bCs/>
        </w:rPr>
        <w:tab/>
        <w:t xml:space="preserve">12.1.2. </w:t>
      </w:r>
      <w:r>
        <w:rPr>
          <w:rFonts w:ascii="Arial" w:hAnsi="Arial" w:cs="Arial"/>
        </w:rPr>
        <w:t>Fica expressamente vedada qualquer pretensão de pagamento antecipado.</w:t>
      </w: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D02FC3">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13.  DA REVISÃO E DA READEQUAÇÃO DE PREÇOS</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13.1.</w:t>
      </w:r>
      <w:r>
        <w:rPr>
          <w:rFonts w:ascii="Arial" w:hAnsi="Arial" w:cs="Arial"/>
        </w:rPr>
        <w:t xml:space="preserve"> O preço registrado poderá ser objeto de revisão ou readequação, de acordo com o disposto no Artigo 65, da Lei Federal nº 8.666/93, mediante solicitação da detentora à </w:t>
      </w:r>
      <w:r>
        <w:rPr>
          <w:rFonts w:ascii="Arial" w:hAnsi="Arial" w:cs="Arial"/>
          <w:b/>
        </w:rPr>
        <w:t>PREFEITURA MUNICIPAL DE JARI - RS</w:t>
      </w:r>
      <w:r>
        <w:rPr>
          <w:rFonts w:ascii="Arial" w:hAnsi="Arial" w:cs="Arial"/>
        </w:rPr>
        <w:t>, desde que acompanhada de documentos que comprovem (notas fiscais de aquisição dos produtos ou outros documentos comprobatórios, que serão analisados pelo Município) convincentemente, a procedência do pedido.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jc w:val="both"/>
        <w:rPr>
          <w:rFonts w:ascii="Arial" w:hAnsi="Arial" w:cs="Arial"/>
        </w:rPr>
      </w:pPr>
      <w:r>
        <w:rPr>
          <w:rFonts w:ascii="Arial" w:hAnsi="Arial" w:cs="Arial"/>
          <w:b/>
          <w:bCs/>
        </w:rPr>
        <w:tab/>
        <w:t xml:space="preserve">13.2. </w:t>
      </w:r>
      <w:r>
        <w:rPr>
          <w:rFonts w:ascii="Arial" w:hAnsi="Arial" w:cs="Arial"/>
        </w:rPr>
        <w:t>Fica concedido à licitante vencedora o prazo de 02 (dois) dias úteis, a contar da publicação dos preços registrados, para eventual impugnação, expressa e protocolada, que será apreciada desde que devidamente instruída com demonstrativo de majoração extraordinária, porventura desconsiderada.</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jc w:val="both"/>
        <w:rPr>
          <w:rFonts w:ascii="Arial" w:hAnsi="Arial" w:cs="Arial"/>
        </w:rPr>
      </w:pPr>
      <w:r>
        <w:rPr>
          <w:rFonts w:ascii="Arial" w:hAnsi="Arial" w:cs="Arial"/>
          <w:b/>
          <w:bCs/>
        </w:rPr>
        <w:tab/>
        <w:t xml:space="preserve">13.3. </w:t>
      </w:r>
      <w:r>
        <w:rPr>
          <w:rFonts w:ascii="Arial" w:hAnsi="Arial" w:cs="Arial"/>
        </w:rPr>
        <w:t>As licitantes vencedoras não poderão praticar preços realinhados sem a devida aprovação pela Prefeitura Municipal de Jari sob pena de serem aplicadas as sanções previstas em Lei e no Edital e/ou o cancelamento do preço.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jc w:val="both"/>
        <w:rPr>
          <w:rFonts w:ascii="Arial" w:hAnsi="Arial" w:cs="Arial"/>
        </w:rPr>
      </w:pPr>
      <w:r>
        <w:rPr>
          <w:rFonts w:ascii="Arial" w:hAnsi="Arial" w:cs="Arial"/>
          <w:b/>
          <w:bCs/>
        </w:rPr>
        <w:tab/>
        <w:t xml:space="preserve">13.4. </w:t>
      </w:r>
      <w:r>
        <w:rPr>
          <w:rFonts w:ascii="Arial" w:hAnsi="Arial" w:cs="Arial"/>
        </w:rPr>
        <w:t>As licitantes vencedoras não poderão suspender as entregas durante o período de análise do pedido, devendo praticar os preços até então registrados, sob pena de serem aplicadas as sanções previstas em Lei e no Edital e/ou o cancelamento do preço.</w:t>
      </w:r>
    </w:p>
    <w:p w:rsidR="00601FC3" w:rsidRDefault="00601FC3">
      <w:pPr>
        <w:autoSpaceDE w:val="0"/>
        <w:autoSpaceDN w:val="0"/>
        <w:adjustRightInd w:val="0"/>
        <w:jc w:val="both"/>
        <w:rPr>
          <w:rFonts w:ascii="Arial" w:hAnsi="Arial" w:cs="Arial"/>
        </w:rPr>
      </w:pPr>
    </w:p>
    <w:p w:rsidR="00B529A1" w:rsidRDefault="00B529A1">
      <w:pPr>
        <w:autoSpaceDE w:val="0"/>
        <w:autoSpaceDN w:val="0"/>
        <w:adjustRightInd w:val="0"/>
        <w:jc w:val="both"/>
        <w:rPr>
          <w:rFonts w:ascii="Arial" w:hAnsi="Arial" w:cs="Arial"/>
        </w:rPr>
      </w:pPr>
    </w:p>
    <w:p w:rsidR="00B529A1" w:rsidRDefault="00B529A1">
      <w:pPr>
        <w:autoSpaceDE w:val="0"/>
        <w:autoSpaceDN w:val="0"/>
        <w:adjustRightInd w:val="0"/>
        <w:jc w:val="both"/>
        <w:rPr>
          <w:rFonts w:ascii="Arial" w:hAnsi="Arial" w:cs="Arial"/>
        </w:rPr>
      </w:pP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lastRenderedPageBreak/>
        <w:tab/>
        <w:t>14. DO PRAZO E LOCAL DE ENTREGA</w:t>
      </w:r>
    </w:p>
    <w:p w:rsidR="00B47822" w:rsidRDefault="00B47822">
      <w:pPr>
        <w:autoSpaceDE w:val="0"/>
        <w:autoSpaceDN w:val="0"/>
        <w:adjustRightInd w:val="0"/>
        <w:jc w:val="both"/>
        <w:rPr>
          <w:rFonts w:ascii="Maiandra GD" w:hAnsi="Maiandra GD" w:cs="Maiandra GD"/>
        </w:rPr>
      </w:pPr>
    </w:p>
    <w:p w:rsidR="00B47822" w:rsidRDefault="00D02FC3">
      <w:pPr>
        <w:autoSpaceDE w:val="0"/>
        <w:autoSpaceDN w:val="0"/>
        <w:adjustRightInd w:val="0"/>
        <w:jc w:val="both"/>
        <w:rPr>
          <w:rFonts w:ascii="Arial" w:hAnsi="Arial" w:cs="Arial"/>
        </w:rPr>
      </w:pPr>
      <w:r>
        <w:rPr>
          <w:rFonts w:ascii="Arial" w:hAnsi="Arial" w:cs="Arial"/>
          <w:b/>
        </w:rPr>
        <w:tab/>
        <w:t>14.1.</w:t>
      </w:r>
      <w:r>
        <w:rPr>
          <w:rFonts w:ascii="Arial" w:hAnsi="Arial" w:cs="Arial"/>
        </w:rPr>
        <w:t xml:space="preserve"> Os bens cujos fornecimentos vierem a ser contratados deverão ser entregues em até </w:t>
      </w:r>
      <w:r>
        <w:rPr>
          <w:rFonts w:ascii="Arial" w:hAnsi="Arial" w:cs="Arial"/>
          <w:b/>
        </w:rPr>
        <w:t>20 (vinte) dias</w:t>
      </w:r>
      <w:r>
        <w:rPr>
          <w:rFonts w:ascii="Arial" w:hAnsi="Arial" w:cs="Arial"/>
        </w:rPr>
        <w:t xml:space="preserve"> após a data de transferência (via fax) da Nota de Empenho.</w:t>
      </w:r>
    </w:p>
    <w:p w:rsidR="00B47822" w:rsidRDefault="00B47822">
      <w:pPr>
        <w:autoSpaceDE w:val="0"/>
        <w:autoSpaceDN w:val="0"/>
        <w:adjustRightInd w:val="0"/>
        <w:jc w:val="both"/>
        <w:rPr>
          <w:rFonts w:ascii="Maiandra GD" w:hAnsi="Maiandra GD" w:cs="Maiandra GD"/>
        </w:rPr>
      </w:pPr>
    </w:p>
    <w:p w:rsidR="00B47822" w:rsidRDefault="00D02FC3">
      <w:pPr>
        <w:autoSpaceDE w:val="0"/>
        <w:autoSpaceDN w:val="0"/>
        <w:adjustRightInd w:val="0"/>
        <w:jc w:val="both"/>
        <w:rPr>
          <w:rFonts w:ascii="Arial" w:hAnsi="Arial" w:cs="Arial"/>
        </w:rPr>
      </w:pPr>
      <w:r>
        <w:rPr>
          <w:rFonts w:ascii="Arial" w:hAnsi="Arial" w:cs="Arial"/>
          <w:b/>
        </w:rPr>
        <w:tab/>
        <w:t xml:space="preserve">14.1.2. </w:t>
      </w:r>
      <w:r>
        <w:rPr>
          <w:rFonts w:ascii="Arial" w:hAnsi="Arial" w:cs="Arial"/>
        </w:rPr>
        <w:t>Se devidamente justificado, a empresa poderá ter esse prazo prorrogado.</w:t>
      </w:r>
    </w:p>
    <w:p w:rsidR="00B47822" w:rsidRDefault="00B47822">
      <w:pPr>
        <w:autoSpaceDE w:val="0"/>
        <w:autoSpaceDN w:val="0"/>
        <w:adjustRightInd w:val="0"/>
        <w:jc w:val="both"/>
        <w:rPr>
          <w:rFonts w:ascii="Arial" w:hAnsi="Arial" w:cs="Arial"/>
          <w:b/>
        </w:rPr>
      </w:pPr>
    </w:p>
    <w:p w:rsidR="00B47822" w:rsidRDefault="00D02FC3">
      <w:pPr>
        <w:autoSpaceDE w:val="0"/>
        <w:autoSpaceDN w:val="0"/>
        <w:adjustRightInd w:val="0"/>
        <w:jc w:val="both"/>
        <w:rPr>
          <w:rFonts w:ascii="Arial" w:hAnsi="Arial" w:cs="Arial"/>
          <w:b/>
        </w:rPr>
      </w:pPr>
      <w:r>
        <w:rPr>
          <w:rFonts w:ascii="Arial" w:hAnsi="Arial" w:cs="Arial"/>
          <w:b/>
        </w:rPr>
        <w:tab/>
        <w:t>14.2.</w:t>
      </w:r>
      <w:r>
        <w:rPr>
          <w:rFonts w:ascii="Arial" w:hAnsi="Arial" w:cs="Arial"/>
        </w:rPr>
        <w:t xml:space="preserve"> Os materiais de expediente deveram ser entregues no Município de Jari – RS, na no setor de almoxarifado, em embalagem original, em perfeito estado, sem sinais de violação.</w:t>
      </w:r>
    </w:p>
    <w:p w:rsidR="00B47822" w:rsidRDefault="00D02FC3">
      <w:pPr>
        <w:autoSpaceDE w:val="0"/>
        <w:autoSpaceDN w:val="0"/>
        <w:adjustRightInd w:val="0"/>
        <w:jc w:val="both"/>
        <w:rPr>
          <w:rFonts w:ascii="Arial" w:hAnsi="Arial" w:cs="Arial"/>
          <w:b/>
        </w:rPr>
      </w:pPr>
      <w:r>
        <w:rPr>
          <w:rFonts w:ascii="Arial" w:hAnsi="Arial" w:cs="Arial"/>
          <w:b/>
        </w:rPr>
        <w:tab/>
      </w:r>
    </w:p>
    <w:p w:rsidR="00B47822" w:rsidRDefault="00D02FC3" w:rsidP="00DC792A">
      <w:pPr>
        <w:tabs>
          <w:tab w:val="left" w:pos="-142"/>
          <w:tab w:val="left" w:pos="779"/>
          <w:tab w:val="left" w:pos="1134"/>
        </w:tabs>
        <w:spacing w:line="240" w:lineRule="atLeast"/>
        <w:ind w:right="51"/>
        <w:jc w:val="both"/>
        <w:outlineLvl w:val="0"/>
        <w:rPr>
          <w:rFonts w:ascii="Arial" w:hAnsi="Arial" w:cs="Arial"/>
        </w:rPr>
      </w:pPr>
      <w:r>
        <w:rPr>
          <w:rFonts w:ascii="Arial" w:hAnsi="Arial" w:cs="Arial"/>
          <w:b/>
        </w:rPr>
        <w:tab/>
        <w:t>15. DAS PENALIDADES</w:t>
      </w:r>
    </w:p>
    <w:p w:rsidR="00B47822" w:rsidRDefault="00D02FC3">
      <w:pPr>
        <w:pStyle w:val="NormalWeb"/>
        <w:spacing w:line="276" w:lineRule="auto"/>
        <w:jc w:val="both"/>
        <w:rPr>
          <w:rFonts w:ascii="Arial" w:hAnsi="Arial" w:cs="Arial"/>
          <w:color w:val="000000"/>
        </w:rPr>
      </w:pPr>
      <w:r>
        <w:rPr>
          <w:b/>
          <w:bCs/>
        </w:rPr>
        <w:tab/>
      </w:r>
      <w:r>
        <w:rPr>
          <w:rFonts w:ascii="Arial" w:hAnsi="Arial" w:cs="Arial"/>
          <w:color w:val="000000"/>
        </w:rPr>
        <w:t>15.1 – Pela inexecução total ou parcial do contrato, o Município de Jari poderá garantida a prévia defesa, aplicar a contratada as sanções previstas no art. 87 da Lei n° 8.666/93; das quais se destacam: </w:t>
      </w:r>
    </w:p>
    <w:p w:rsidR="00B47822" w:rsidRDefault="00D02FC3">
      <w:pPr>
        <w:pStyle w:val="NormalWeb"/>
        <w:spacing w:line="276" w:lineRule="auto"/>
        <w:jc w:val="both"/>
        <w:rPr>
          <w:rFonts w:ascii="Arial" w:hAnsi="Arial" w:cs="Arial"/>
          <w:color w:val="000000"/>
        </w:rPr>
      </w:pPr>
      <w:r>
        <w:rPr>
          <w:rFonts w:ascii="Arial" w:hAnsi="Arial" w:cs="Arial"/>
          <w:color w:val="000000"/>
        </w:rPr>
        <w:t>            a) advertência; </w:t>
      </w:r>
    </w:p>
    <w:p w:rsidR="00B47822" w:rsidRDefault="00D02FC3">
      <w:pPr>
        <w:pStyle w:val="NormalWeb"/>
        <w:jc w:val="both"/>
        <w:rPr>
          <w:rFonts w:ascii="Arial" w:hAnsi="Arial" w:cs="Arial"/>
        </w:rPr>
      </w:pPr>
      <w:r>
        <w:rPr>
          <w:rFonts w:ascii="Arial" w:hAnsi="Arial" w:cs="Arial"/>
          <w:color w:val="000000"/>
        </w:rPr>
        <w:t xml:space="preserve">            b) </w:t>
      </w:r>
      <w:r>
        <w:rPr>
          <w:rFonts w:ascii="Arial" w:hAnsi="Arial" w:cs="Arial"/>
        </w:rPr>
        <w:t>multa de 1% (um por cento), sobre o total do empenho por dia de atraso, limitado esta a 07 (sete) dias, após o qual será considerada inexecução contratual;</w:t>
      </w:r>
    </w:p>
    <w:p w:rsidR="00B47822" w:rsidRDefault="00D02FC3">
      <w:pPr>
        <w:pStyle w:val="NormalWeb"/>
        <w:spacing w:line="276" w:lineRule="auto"/>
        <w:jc w:val="both"/>
        <w:rPr>
          <w:rFonts w:ascii="Arial" w:hAnsi="Arial" w:cs="Arial"/>
          <w:color w:val="000000"/>
        </w:rPr>
      </w:pPr>
      <w:r>
        <w:rPr>
          <w:rFonts w:ascii="Arial" w:hAnsi="Arial" w:cs="Arial"/>
          <w:color w:val="000000"/>
        </w:rPr>
        <w:t>           c) multa de 8 % (oito por cento) do valor total do objeto, no caso de inexecução parcial do contrato, cumulada com a pena de suspensão do direito de licitar e o impedimento de contratar com a Administração pelo prazo de 01 (um ano);</w:t>
      </w:r>
    </w:p>
    <w:p w:rsidR="00B47822" w:rsidRDefault="00D02FC3">
      <w:pPr>
        <w:pStyle w:val="NormalWeb"/>
        <w:spacing w:line="276" w:lineRule="auto"/>
        <w:jc w:val="both"/>
        <w:rPr>
          <w:rFonts w:ascii="Arial" w:hAnsi="Arial" w:cs="Arial"/>
          <w:color w:val="000000"/>
        </w:rPr>
      </w:pPr>
      <w:r>
        <w:rPr>
          <w:rFonts w:ascii="Arial" w:hAnsi="Arial" w:cs="Arial"/>
          <w:color w:val="000000"/>
        </w:rPr>
        <w:t>          d) multa de 10 % (dez por cento) do valor total do objeto, no caso de inexecução total do contrato, cumulada com a pena de suspensão do direito de licitar e o impedimento de contratar com a Administração pelo prazo de 02 (dois anos); </w:t>
      </w:r>
    </w:p>
    <w:p w:rsidR="00B47822" w:rsidRDefault="00D02FC3">
      <w:pPr>
        <w:pStyle w:val="NormalWeb"/>
        <w:spacing w:line="276" w:lineRule="auto"/>
        <w:jc w:val="both"/>
        <w:rPr>
          <w:rFonts w:ascii="Arial" w:hAnsi="Arial" w:cs="Arial"/>
          <w:color w:val="000000"/>
        </w:rPr>
      </w:pPr>
      <w:r>
        <w:rPr>
          <w:rFonts w:ascii="Arial" w:hAnsi="Arial" w:cs="Arial"/>
          <w:color w:val="000000"/>
        </w:rPr>
        <w:t xml:space="preserve">           e) As multas serão calculadas sobre o montante não adimplido do contrato.</w:t>
      </w:r>
    </w:p>
    <w:p w:rsidR="00B47822" w:rsidRDefault="00D02FC3" w:rsidP="00E11007">
      <w:pPr>
        <w:pStyle w:val="NormalWeb"/>
        <w:spacing w:line="276" w:lineRule="auto"/>
        <w:jc w:val="both"/>
      </w:pPr>
      <w:r>
        <w:rPr>
          <w:rFonts w:ascii="Arial" w:hAnsi="Arial" w:cs="Arial"/>
          <w:color w:val="000000"/>
        </w:rPr>
        <w:t xml:space="preserve">           f) Em caso de serem aplicadas as sanções previstas nas letras “</w:t>
      </w:r>
      <w:proofErr w:type="spellStart"/>
      <w:r>
        <w:rPr>
          <w:rFonts w:ascii="Arial" w:hAnsi="Arial" w:cs="Arial"/>
          <w:color w:val="000000"/>
        </w:rPr>
        <w:t>b”</w:t>
      </w:r>
      <w:proofErr w:type="gramStart"/>
      <w:r>
        <w:rPr>
          <w:rFonts w:ascii="Arial" w:hAnsi="Arial" w:cs="Arial"/>
          <w:color w:val="000000"/>
        </w:rPr>
        <w:t>,”c</w:t>
      </w:r>
      <w:proofErr w:type="spellEnd"/>
      <w:proofErr w:type="gramEnd"/>
      <w:r>
        <w:rPr>
          <w:rFonts w:ascii="Arial" w:hAnsi="Arial" w:cs="Arial"/>
          <w:color w:val="000000"/>
        </w:rPr>
        <w:t>” ou ”d” ficam desde já cientes as empresas que o valor da multa será descontado dos pagamentos eventualmente devidos pela Administração, após notificação e prazo de recurso ou ainda quando for o caso cobradas judicialmente de acordo com o Art. 86. </w:t>
      </w:r>
      <w:r>
        <w:rPr>
          <w:rFonts w:ascii="Arial" w:hAnsi="Arial" w:cs="Arial"/>
        </w:rPr>
        <w:t xml:space="preserve">    </w:t>
      </w:r>
    </w:p>
    <w:p w:rsidR="00B47822" w:rsidRDefault="00D02FC3">
      <w:pPr>
        <w:pStyle w:val="Default"/>
        <w:jc w:val="both"/>
      </w:pPr>
      <w:r>
        <w:rPr>
          <w:b/>
          <w:bCs/>
        </w:rPr>
        <w:tab/>
        <w:t xml:space="preserve">16. RECURSOS </w:t>
      </w:r>
    </w:p>
    <w:p w:rsidR="00B47822" w:rsidRDefault="00B47822">
      <w:pPr>
        <w:pStyle w:val="Default"/>
        <w:jc w:val="both"/>
        <w:rPr>
          <w:b/>
          <w:bCs/>
        </w:rPr>
      </w:pPr>
    </w:p>
    <w:p w:rsidR="00B47822" w:rsidRDefault="00D02FC3">
      <w:pPr>
        <w:pStyle w:val="Default"/>
        <w:jc w:val="both"/>
      </w:pPr>
      <w:r>
        <w:rPr>
          <w:b/>
          <w:bCs/>
        </w:rPr>
        <w:tab/>
        <w:t xml:space="preserve">16.1. </w:t>
      </w:r>
      <w:r>
        <w:t xml:space="preserve">Da habilitação ou inabilitação, do julgamento das propostas, da anulação ou revogação da licitação, rescisão do contrato e aplicação das penalidades de advertência, suspensão temporária ou multa caberá recurso no prazo de 05 (cinco) dias úteis, a contar da intimação do ato ou lavratura da Ata, conforme Artigo 109 da Lei Federal n.º 8.666/93. </w:t>
      </w:r>
    </w:p>
    <w:p w:rsidR="00B47822" w:rsidRDefault="00B47822">
      <w:pPr>
        <w:pStyle w:val="Default"/>
        <w:jc w:val="both"/>
        <w:rPr>
          <w:b/>
          <w:bCs/>
        </w:rPr>
      </w:pPr>
    </w:p>
    <w:p w:rsidR="00B47822" w:rsidRDefault="00D02FC3">
      <w:pPr>
        <w:pStyle w:val="Default"/>
        <w:jc w:val="both"/>
      </w:pPr>
      <w:r>
        <w:rPr>
          <w:b/>
          <w:bCs/>
        </w:rPr>
        <w:tab/>
        <w:t xml:space="preserve">16.2. </w:t>
      </w:r>
      <w:r>
        <w:t xml:space="preserve">Se não couber recurso hierárquico, poderá o interessado oferecer representação, no mesmo prazo, contado da intimação da decisão. </w:t>
      </w:r>
    </w:p>
    <w:p w:rsidR="00B47822" w:rsidRDefault="00B47822">
      <w:pPr>
        <w:pStyle w:val="Default"/>
        <w:jc w:val="both"/>
        <w:rPr>
          <w:b/>
          <w:bCs/>
        </w:rPr>
      </w:pPr>
    </w:p>
    <w:p w:rsidR="00B47822" w:rsidRDefault="00D02FC3">
      <w:pPr>
        <w:pStyle w:val="Default"/>
        <w:jc w:val="both"/>
      </w:pPr>
      <w:r>
        <w:rPr>
          <w:b/>
          <w:bCs/>
        </w:rPr>
        <w:tab/>
        <w:t xml:space="preserve">16.3. </w:t>
      </w:r>
      <w:r>
        <w:t xml:space="preserve">Terá efeito suspensivo o recurso interposto contra decisão de habilitação ou inabilitação do licitante e julgamento das propostas, conforme artigo 109, parágrafo 2º, da Lei Federal n.º 8.666 , de 21/06/93. </w:t>
      </w:r>
    </w:p>
    <w:p w:rsidR="00B47822" w:rsidRDefault="00B47822">
      <w:pPr>
        <w:pStyle w:val="Default"/>
        <w:jc w:val="both"/>
        <w:rPr>
          <w:b/>
          <w:bCs/>
        </w:rPr>
      </w:pPr>
    </w:p>
    <w:p w:rsidR="00B47822" w:rsidRDefault="00D02FC3">
      <w:pPr>
        <w:pStyle w:val="Default"/>
        <w:jc w:val="both"/>
      </w:pPr>
      <w:r>
        <w:rPr>
          <w:b/>
          <w:bCs/>
        </w:rPr>
        <w:tab/>
        <w:t xml:space="preserve">16.4. </w:t>
      </w:r>
      <w:r>
        <w:t xml:space="preserve">Motivadamente e havendo razões de interesse público, poderá ser atribuído efeito suspensivo ao recurso interposto contra a anulação ou revogação da licitação, e também nos casos de rescisão do contrato e aplicação das penas de advertência, suspensão temporária e multa. </w:t>
      </w:r>
    </w:p>
    <w:p w:rsidR="00B47822" w:rsidRDefault="00B47822">
      <w:pPr>
        <w:pStyle w:val="Default"/>
        <w:jc w:val="both"/>
        <w:rPr>
          <w:b/>
          <w:bCs/>
        </w:rPr>
      </w:pPr>
    </w:p>
    <w:p w:rsidR="00B47822" w:rsidRDefault="00D02FC3">
      <w:pPr>
        <w:pStyle w:val="Default"/>
        <w:jc w:val="both"/>
      </w:pPr>
      <w:r>
        <w:rPr>
          <w:b/>
          <w:bCs/>
        </w:rPr>
        <w:tab/>
        <w:t xml:space="preserve">16.5. </w:t>
      </w:r>
      <w:r>
        <w:t xml:space="preserve">Os recursos e a representação serão dirigidos à Comissão de Licitações, que pode reconsiderar sua decisão no prazo de 05 (cinco) dias úteis, ou nesse mesmo prazo fazê-lo subir, devidamente informado, para decisão no prazo de 05 (cinco) dias úteis, contados do recebimento do recurso, sob pena de responsabilidade. </w:t>
      </w:r>
    </w:p>
    <w:p w:rsidR="00B47822" w:rsidRDefault="00B47822">
      <w:pPr>
        <w:pStyle w:val="Default"/>
        <w:jc w:val="both"/>
        <w:rPr>
          <w:b/>
          <w:bCs/>
        </w:rPr>
      </w:pPr>
    </w:p>
    <w:p w:rsidR="00B47822" w:rsidRDefault="00D02FC3">
      <w:pPr>
        <w:pStyle w:val="Default"/>
        <w:jc w:val="both"/>
      </w:pPr>
      <w:r>
        <w:rPr>
          <w:b/>
          <w:bCs/>
        </w:rPr>
        <w:tab/>
        <w:t xml:space="preserve">16.6. </w:t>
      </w:r>
      <w:r>
        <w:t xml:space="preserve">Caberá pedido de reconsideração no prazo de 10 (dez) dias úteis, da decisão que aplicar a sanção da declaração de inidoneidade para licitar ou contratar com a Administração Pública. </w:t>
      </w:r>
    </w:p>
    <w:p w:rsidR="00B47822" w:rsidRDefault="00B47822">
      <w:pPr>
        <w:pStyle w:val="Default"/>
      </w:pPr>
    </w:p>
    <w:p w:rsidR="00B47822" w:rsidRDefault="00D02FC3">
      <w:pPr>
        <w:pStyle w:val="Default"/>
        <w:jc w:val="both"/>
      </w:pPr>
      <w:r>
        <w:rPr>
          <w:b/>
          <w:bCs/>
        </w:rPr>
        <w:tab/>
        <w:t xml:space="preserve">16.7 </w:t>
      </w:r>
      <w:r>
        <w:t xml:space="preserve">Qualquer cidadão é parte legítima para impugnar o edital de licitação, conforme previsto no parágrafo 1º, do artigo 41, da Lei Federal n.º 8.666/93, atualizada pela Lei Federal n.º 8.883/94, por irregularidade na aplicação desta Lei, devendo protocolar o pedido até 05 (cinco) dias úteis antes da data fixada para abertura dos envelopes de habilitação, devendo a Administração julgar e responder a impugnação em até 03 (três) dias úteis, sem prejuízo da faculdade prevista no parágrafo 1º, do artigo 113, da citada Lei. </w:t>
      </w:r>
    </w:p>
    <w:p w:rsidR="00B47822" w:rsidRDefault="00B47822">
      <w:pPr>
        <w:rPr>
          <w:rFonts w:ascii="Arial" w:hAnsi="Arial" w:cs="Arial"/>
          <w:b/>
          <w:bCs/>
        </w:rPr>
      </w:pPr>
    </w:p>
    <w:p w:rsidR="00B47822" w:rsidRDefault="00D02FC3">
      <w:pPr>
        <w:jc w:val="both"/>
        <w:rPr>
          <w:rFonts w:ascii="Arial" w:hAnsi="Arial" w:cs="Arial"/>
        </w:rPr>
      </w:pPr>
      <w:r>
        <w:rPr>
          <w:rFonts w:ascii="Arial" w:hAnsi="Arial" w:cs="Arial"/>
          <w:b/>
          <w:bCs/>
        </w:rPr>
        <w:tab/>
        <w:t xml:space="preserve">16.8 </w:t>
      </w:r>
      <w:r>
        <w:rPr>
          <w:rFonts w:ascii="Arial" w:hAnsi="Arial" w:cs="Arial"/>
        </w:rPr>
        <w:t>Decairá do direito de impugnar os termos do edital de licitação perante a Administração o licitante que não o fizer até o segundo dia útil que anteceder a abertura dos envelopes de habilitação, as falhas ou irregularidades que viciarem esse edital, hipótese em que tal comunicação não terá efeito de recurso. (Artigo 41 § 2º da Lei 8.666/93).</w:t>
      </w:r>
    </w:p>
    <w:p w:rsidR="00B47822" w:rsidRDefault="00B47822">
      <w:pPr>
        <w:pStyle w:val="Default"/>
        <w:jc w:val="both"/>
        <w:rPr>
          <w:b/>
          <w:bCs/>
        </w:rPr>
      </w:pPr>
    </w:p>
    <w:p w:rsidR="00B47822" w:rsidRDefault="00D02FC3">
      <w:pPr>
        <w:pStyle w:val="Default"/>
        <w:jc w:val="both"/>
      </w:pPr>
      <w:r>
        <w:rPr>
          <w:b/>
          <w:bCs/>
        </w:rPr>
        <w:tab/>
        <w:t xml:space="preserve">17. CONDIÇÕES GERAIS E PERMANENTES </w:t>
      </w:r>
    </w:p>
    <w:p w:rsidR="00B47822" w:rsidRDefault="00B47822">
      <w:pPr>
        <w:pStyle w:val="Default"/>
        <w:jc w:val="both"/>
        <w:rPr>
          <w:b/>
          <w:bCs/>
        </w:rPr>
      </w:pPr>
    </w:p>
    <w:p w:rsidR="00B47822" w:rsidRDefault="00D02FC3">
      <w:pPr>
        <w:pStyle w:val="Default"/>
        <w:jc w:val="both"/>
      </w:pPr>
      <w:r>
        <w:rPr>
          <w:b/>
          <w:bCs/>
        </w:rPr>
        <w:tab/>
      </w:r>
      <w:smartTag w:uri="urn:schemas-microsoft-com:office:smarttags" w:element="metricconverter">
        <w:smartTagPr>
          <w:attr w:name="ProductID" w:val="17.1 A"/>
        </w:smartTagPr>
        <w:r>
          <w:rPr>
            <w:b/>
            <w:bCs/>
          </w:rPr>
          <w:t xml:space="preserve">17.1 </w:t>
        </w:r>
        <w:r>
          <w:t>A</w:t>
        </w:r>
      </w:smartTag>
      <w:r>
        <w:t xml:space="preserve"> existência de preços registrados não obriga a Administração a firmar as contratações que deles poderão advir, facultando-se a realização de licitação específica para a aquisição pretendida, sendo assegurado ao beneficiário do registro a preferência de fornecimento em igualdade de condições. (Artigo 9º do Decreto 10.185/06). </w:t>
      </w:r>
    </w:p>
    <w:p w:rsidR="00B47822" w:rsidRDefault="00B47822">
      <w:pPr>
        <w:pStyle w:val="Default"/>
        <w:jc w:val="both"/>
        <w:rPr>
          <w:b/>
          <w:bCs/>
        </w:rPr>
      </w:pPr>
    </w:p>
    <w:p w:rsidR="00B47822" w:rsidRDefault="00D02FC3">
      <w:pPr>
        <w:pStyle w:val="Default"/>
        <w:jc w:val="both"/>
      </w:pPr>
      <w:r>
        <w:rPr>
          <w:b/>
          <w:bCs/>
        </w:rPr>
        <w:tab/>
        <w:t xml:space="preserve">17.2 </w:t>
      </w:r>
      <w:r>
        <w:t xml:space="preserve">Fica reservado à Administração o direito de anular ou revogar o Registro, por motivo devidamente fundamentado, sem que caiba em tal hipótese, aos concorrentes, indenização, compensação ou vantagem a qualquer título, ressalvada a hipótese do artigo 59, Parágrafo único, da Lei Federal n.º 8.666/93, atualizada pela Lei Federal n.º 8.883/94. </w:t>
      </w:r>
    </w:p>
    <w:p w:rsidR="00B47822" w:rsidRDefault="00B47822">
      <w:pPr>
        <w:pStyle w:val="Default"/>
        <w:jc w:val="both"/>
        <w:rPr>
          <w:b/>
          <w:bCs/>
        </w:rPr>
      </w:pPr>
    </w:p>
    <w:p w:rsidR="00B47822" w:rsidRDefault="00D02FC3">
      <w:pPr>
        <w:pStyle w:val="Default"/>
        <w:jc w:val="both"/>
      </w:pPr>
      <w:r>
        <w:rPr>
          <w:b/>
          <w:bCs/>
        </w:rPr>
        <w:tab/>
        <w:t xml:space="preserve">17.2.1. </w:t>
      </w:r>
      <w:r>
        <w:t xml:space="preserve">A Interdição ou Suspensão Cautelar aplicada à empresa por Órgãos Sanitários Competentes (Estaduais e/ou Federais), implicará no cancelamento do Contrato do Registro de Preços do item interditado ou suspenso. </w:t>
      </w:r>
    </w:p>
    <w:p w:rsidR="00B47822" w:rsidRDefault="00B47822">
      <w:pPr>
        <w:pStyle w:val="Default"/>
        <w:jc w:val="both"/>
        <w:rPr>
          <w:b/>
          <w:bCs/>
        </w:rPr>
      </w:pPr>
    </w:p>
    <w:p w:rsidR="00B47822" w:rsidRDefault="00D02FC3">
      <w:pPr>
        <w:pStyle w:val="Default"/>
        <w:jc w:val="both"/>
      </w:pPr>
      <w:r>
        <w:rPr>
          <w:b/>
          <w:bCs/>
        </w:rPr>
        <w:tab/>
        <w:t xml:space="preserve">17.2.2. </w:t>
      </w:r>
      <w:r>
        <w:t xml:space="preserve">O cancelamento do Contrato de Registro de Preços por Interdição ou Suspensão prevista no item anterior autoriza o Município a: </w:t>
      </w:r>
    </w:p>
    <w:p w:rsidR="00B47822" w:rsidRDefault="00B47822">
      <w:pPr>
        <w:pStyle w:val="Default"/>
        <w:jc w:val="both"/>
        <w:rPr>
          <w:b/>
        </w:rPr>
      </w:pPr>
    </w:p>
    <w:p w:rsidR="00B47822" w:rsidRDefault="00D02FC3">
      <w:pPr>
        <w:pStyle w:val="Default"/>
        <w:jc w:val="both"/>
      </w:pPr>
      <w:r>
        <w:rPr>
          <w:b/>
        </w:rPr>
        <w:tab/>
        <w:t>17.2.2.1.</w:t>
      </w:r>
      <w:r>
        <w:rPr>
          <w:bCs/>
        </w:rPr>
        <w:t>Adquirir o produto ao valor do segundo preço registrado, e assim sucessivamente, desde que os mesmos estejam compatíveis com os praticados no mercado</w:t>
      </w:r>
      <w:r>
        <w:t xml:space="preserve">. </w:t>
      </w:r>
    </w:p>
    <w:p w:rsidR="00B47822" w:rsidRDefault="00B47822">
      <w:pPr>
        <w:pStyle w:val="Default"/>
        <w:jc w:val="both"/>
        <w:rPr>
          <w:b/>
          <w:bCs/>
        </w:rPr>
      </w:pPr>
    </w:p>
    <w:p w:rsidR="00B47822" w:rsidRDefault="00D02FC3">
      <w:pPr>
        <w:pStyle w:val="Default"/>
        <w:jc w:val="both"/>
      </w:pPr>
      <w:r>
        <w:rPr>
          <w:b/>
          <w:bCs/>
        </w:rPr>
        <w:tab/>
        <w:t>17.3.</w:t>
      </w:r>
      <w:r>
        <w:rPr>
          <w:bCs/>
        </w:rPr>
        <w:t xml:space="preserve"> Homologado o resultado da licitação, o Município de Jari, respeitada a ordem de classificação e a quantidade de fornecedores a serem registrados, convocará os interessados para assinatura do Contrato, que terá efeito de compromisso de fornecimento nas condições estabelecidas. </w:t>
      </w:r>
    </w:p>
    <w:p w:rsidR="00B47822" w:rsidRDefault="00B47822">
      <w:pPr>
        <w:pStyle w:val="Default"/>
        <w:jc w:val="both"/>
        <w:rPr>
          <w:b/>
          <w:bCs/>
        </w:rPr>
      </w:pPr>
    </w:p>
    <w:p w:rsidR="00B47822" w:rsidRDefault="00D02FC3">
      <w:pPr>
        <w:pStyle w:val="Default"/>
        <w:jc w:val="both"/>
      </w:pPr>
      <w:r>
        <w:rPr>
          <w:b/>
          <w:bCs/>
        </w:rPr>
        <w:tab/>
        <w:t xml:space="preserve">17.4 </w:t>
      </w:r>
      <w:r>
        <w:t xml:space="preserve">Os prazos indicados neste Edital serão contados nos termos do artigo 110 da Lei Federal n.º 8.666/93, com a redação introduzida pela Lei Federal n.º 8.883/94 . </w:t>
      </w:r>
    </w:p>
    <w:p w:rsidR="00B47822" w:rsidRDefault="00B47822">
      <w:pPr>
        <w:pStyle w:val="Default"/>
        <w:jc w:val="both"/>
      </w:pPr>
    </w:p>
    <w:p w:rsidR="00B47822" w:rsidRDefault="00D02FC3">
      <w:pPr>
        <w:pStyle w:val="Default"/>
        <w:ind w:left="709"/>
        <w:jc w:val="both"/>
        <w:rPr>
          <w:rFonts w:ascii="Times New Roman" w:hAnsi="Times New Roman" w:cs="Times New Roman"/>
          <w:b/>
          <w:color w:val="000000" w:themeColor="text1"/>
          <w:sz w:val="22"/>
          <w:szCs w:val="22"/>
        </w:rPr>
      </w:pPr>
      <w:r>
        <w:rPr>
          <w:b/>
          <w:color w:val="000000" w:themeColor="text1"/>
        </w:rPr>
        <w:t>18.</w:t>
      </w:r>
      <w:r>
        <w:rPr>
          <w:rFonts w:ascii="Times New Roman" w:hAnsi="Times New Roman" w:cs="Times New Roman"/>
          <w:b/>
          <w:color w:val="000000" w:themeColor="text1"/>
          <w:sz w:val="22"/>
          <w:szCs w:val="22"/>
        </w:rPr>
        <w:t xml:space="preserve">  DA DOTAÇÃO ORÇAMENTÁRIA.  </w:t>
      </w:r>
    </w:p>
    <w:p w:rsidR="00B47822" w:rsidRDefault="00B47822">
      <w:pPr>
        <w:widowControl w:val="0"/>
        <w:autoSpaceDE w:val="0"/>
        <w:autoSpaceDN w:val="0"/>
        <w:adjustRightInd w:val="0"/>
        <w:jc w:val="both"/>
        <w:rPr>
          <w:b/>
          <w:bCs/>
          <w:color w:val="1F497D"/>
        </w:rPr>
      </w:pPr>
    </w:p>
    <w:p w:rsidR="00B47822" w:rsidRDefault="00D02FC3">
      <w:pPr>
        <w:widowControl w:val="0"/>
        <w:autoSpaceDE w:val="0"/>
        <w:autoSpaceDN w:val="0"/>
        <w:adjustRightInd w:val="0"/>
        <w:jc w:val="both"/>
        <w:rPr>
          <w:b/>
          <w:bCs/>
          <w:color w:val="000000"/>
        </w:rPr>
      </w:pPr>
      <w:r>
        <w:rPr>
          <w:b/>
          <w:bCs/>
          <w:color w:val="000000"/>
        </w:rPr>
        <w:t>SECRETARIA MUNICIPAL DE EDUCAÇÃO CULT. DES. E TUR.</w:t>
      </w:r>
    </w:p>
    <w:p w:rsidR="00B47822" w:rsidRDefault="00D02FC3">
      <w:pPr>
        <w:widowControl w:val="0"/>
        <w:autoSpaceDE w:val="0"/>
        <w:autoSpaceDN w:val="0"/>
        <w:adjustRightInd w:val="0"/>
        <w:jc w:val="both"/>
        <w:rPr>
          <w:b/>
          <w:bCs/>
          <w:color w:val="000000"/>
        </w:rPr>
      </w:pPr>
      <w:proofErr w:type="spellStart"/>
      <w:r>
        <w:rPr>
          <w:b/>
          <w:bCs/>
          <w:color w:val="000000"/>
        </w:rPr>
        <w:t>Proj</w:t>
      </w:r>
      <w:proofErr w:type="spellEnd"/>
      <w:r>
        <w:rPr>
          <w:b/>
          <w:bCs/>
          <w:color w:val="000000"/>
        </w:rPr>
        <w:t xml:space="preserve">. </w:t>
      </w:r>
      <w:proofErr w:type="spellStart"/>
      <w:r>
        <w:rPr>
          <w:b/>
          <w:bCs/>
          <w:color w:val="000000"/>
        </w:rPr>
        <w:t>Ativ</w:t>
      </w:r>
      <w:proofErr w:type="spellEnd"/>
      <w:r>
        <w:rPr>
          <w:b/>
          <w:bCs/>
          <w:color w:val="000000"/>
        </w:rPr>
        <w:t xml:space="preserve">: </w:t>
      </w:r>
      <w:proofErr w:type="gramStart"/>
      <w:r w:rsidR="00F31BBB">
        <w:rPr>
          <w:b/>
          <w:bCs/>
          <w:color w:val="000000"/>
        </w:rPr>
        <w:t>12.361.0018.2.030</w:t>
      </w:r>
      <w:r>
        <w:rPr>
          <w:b/>
          <w:bCs/>
          <w:color w:val="000000"/>
        </w:rPr>
        <w:t xml:space="preserve">  Manutenção</w:t>
      </w:r>
      <w:proofErr w:type="gramEnd"/>
      <w:r>
        <w:rPr>
          <w:b/>
          <w:bCs/>
          <w:color w:val="000000"/>
        </w:rPr>
        <w:t xml:space="preserve"> das </w:t>
      </w:r>
      <w:r w:rsidR="00F31BBB">
        <w:rPr>
          <w:b/>
          <w:bCs/>
          <w:color w:val="000000"/>
        </w:rPr>
        <w:t>escolas municipais</w:t>
      </w:r>
    </w:p>
    <w:p w:rsidR="00B47822" w:rsidRDefault="00D02FC3" w:rsidP="006A368A">
      <w:pPr>
        <w:widowControl w:val="0"/>
        <w:autoSpaceDE w:val="0"/>
        <w:autoSpaceDN w:val="0"/>
        <w:adjustRightInd w:val="0"/>
        <w:jc w:val="both"/>
        <w:rPr>
          <w:rFonts w:ascii="Arial" w:hAnsi="Arial" w:cs="Arial"/>
          <w:color w:val="1F497D" w:themeColor="text2"/>
        </w:rPr>
      </w:pPr>
      <w:r>
        <w:rPr>
          <w:b/>
          <w:bCs/>
          <w:color w:val="000000"/>
        </w:rPr>
        <w:lastRenderedPageBreak/>
        <w:t>(</w:t>
      </w:r>
      <w:r w:rsidR="00AB55B2">
        <w:rPr>
          <w:b/>
          <w:bCs/>
          <w:color w:val="000000"/>
        </w:rPr>
        <w:t>202</w:t>
      </w:r>
      <w:r>
        <w:rPr>
          <w:b/>
          <w:bCs/>
          <w:color w:val="000000"/>
        </w:rPr>
        <w:t>) 3.3.90.30.00.00.00.00.0020 Material de Consumo</w:t>
      </w:r>
    </w:p>
    <w:p w:rsidR="00B47822" w:rsidRDefault="00B47822">
      <w:pPr>
        <w:tabs>
          <w:tab w:val="left" w:pos="-142"/>
          <w:tab w:val="left" w:pos="779"/>
          <w:tab w:val="left" w:pos="1134"/>
        </w:tabs>
        <w:spacing w:line="240" w:lineRule="atLeast"/>
        <w:ind w:right="51"/>
        <w:jc w:val="both"/>
        <w:rPr>
          <w:rFonts w:ascii="Arial" w:hAnsi="Arial" w:cs="Arial"/>
          <w:color w:val="1F497D" w:themeColor="text2"/>
        </w:rPr>
      </w:pPr>
    </w:p>
    <w:p w:rsidR="00B47822" w:rsidRDefault="00D02FC3">
      <w:pPr>
        <w:rPr>
          <w:rFonts w:ascii="Arial" w:hAnsi="Arial" w:cs="Arial"/>
          <w:b/>
        </w:rPr>
      </w:pPr>
      <w:r>
        <w:rPr>
          <w:rFonts w:ascii="Arial" w:hAnsi="Arial" w:cs="Arial"/>
          <w:b/>
        </w:rPr>
        <w:tab/>
        <w:t>19. DIREITOS E RESPONSABILIDADES DAS PARTES</w:t>
      </w:r>
    </w:p>
    <w:p w:rsidR="00B47822" w:rsidRDefault="00B47822">
      <w:pPr>
        <w:pStyle w:val="Corpodetexto"/>
        <w:rPr>
          <w:b w:val="0"/>
          <w:szCs w:val="28"/>
        </w:rPr>
      </w:pPr>
    </w:p>
    <w:p w:rsidR="00B47822" w:rsidRDefault="00D02FC3">
      <w:pPr>
        <w:pStyle w:val="Corpodetexto"/>
        <w:rPr>
          <w:b w:val="0"/>
          <w:color w:val="000000" w:themeColor="text1"/>
          <w:sz w:val="24"/>
        </w:rPr>
      </w:pPr>
      <w:r>
        <w:rPr>
          <w:sz w:val="24"/>
        </w:rPr>
        <w:tab/>
        <w:t xml:space="preserve">19.1. </w:t>
      </w:r>
      <w:r>
        <w:rPr>
          <w:b w:val="0"/>
          <w:color w:val="000000" w:themeColor="text1"/>
          <w:sz w:val="24"/>
        </w:rPr>
        <w:t>Constituem direitos do Município de Jari receber o objeto contratado nas condições avençadas e da Proponente Vencedora perceber o valor ajustado na forma e prazo convencionados.</w:t>
      </w:r>
    </w:p>
    <w:p w:rsidR="00B47822" w:rsidRDefault="00B47822">
      <w:pPr>
        <w:jc w:val="both"/>
        <w:rPr>
          <w:rFonts w:ascii="Arial" w:hAnsi="Arial" w:cs="Arial"/>
          <w:sz w:val="28"/>
          <w:szCs w:val="28"/>
        </w:rPr>
      </w:pPr>
    </w:p>
    <w:p w:rsidR="00B47822" w:rsidRDefault="00D02FC3">
      <w:pPr>
        <w:jc w:val="both"/>
        <w:rPr>
          <w:rFonts w:ascii="Arial" w:hAnsi="Arial" w:cs="Arial"/>
        </w:rPr>
      </w:pPr>
      <w:r>
        <w:rPr>
          <w:rFonts w:ascii="Arial" w:hAnsi="Arial" w:cs="Arial"/>
          <w:b/>
        </w:rPr>
        <w:tab/>
        <w:t>19.2.</w:t>
      </w:r>
      <w:r>
        <w:rPr>
          <w:rFonts w:ascii="Arial" w:hAnsi="Arial" w:cs="Arial"/>
        </w:rPr>
        <w:t xml:space="preserve"> Constituem obrigações do Município de Jari:</w:t>
      </w:r>
    </w:p>
    <w:p w:rsidR="00B47822" w:rsidRDefault="00B47822">
      <w:pPr>
        <w:jc w:val="both"/>
        <w:rPr>
          <w:rFonts w:ascii="Arial" w:hAnsi="Arial" w:cs="Arial"/>
          <w:sz w:val="28"/>
          <w:szCs w:val="28"/>
        </w:rPr>
      </w:pPr>
    </w:p>
    <w:p w:rsidR="00B47822" w:rsidRDefault="00D02FC3">
      <w:pPr>
        <w:pStyle w:val="Textopadro"/>
        <w:tabs>
          <w:tab w:val="left" w:pos="709"/>
          <w:tab w:val="left" w:pos="851"/>
        </w:tabs>
        <w:jc w:val="both"/>
        <w:rPr>
          <w:rFonts w:ascii="Arial" w:hAnsi="Arial" w:cs="Arial"/>
          <w:szCs w:val="24"/>
          <w:lang w:val="pt-BR"/>
        </w:rPr>
      </w:pPr>
      <w:r>
        <w:rPr>
          <w:rFonts w:ascii="Arial" w:hAnsi="Arial" w:cs="Arial"/>
          <w:szCs w:val="24"/>
          <w:lang w:val="pt-BR"/>
        </w:rPr>
        <w:tab/>
        <w:t>a) efetuar o pagamento ajustado;</w:t>
      </w:r>
    </w:p>
    <w:p w:rsidR="00B47822" w:rsidRDefault="00B47822">
      <w:pPr>
        <w:pStyle w:val="Textopadro"/>
        <w:tabs>
          <w:tab w:val="left" w:pos="709"/>
          <w:tab w:val="left" w:pos="851"/>
        </w:tabs>
        <w:jc w:val="both"/>
        <w:rPr>
          <w:rFonts w:ascii="Arial" w:hAnsi="Arial" w:cs="Arial"/>
          <w:sz w:val="28"/>
          <w:szCs w:val="28"/>
          <w:lang w:val="pt-BR"/>
        </w:rPr>
      </w:pPr>
    </w:p>
    <w:p w:rsidR="00B47822" w:rsidRDefault="00D02FC3">
      <w:pPr>
        <w:pStyle w:val="Recuodecorpodetexto3"/>
        <w:spacing w:after="0"/>
        <w:ind w:left="0" w:firstLine="708"/>
        <w:rPr>
          <w:rFonts w:ascii="Arial" w:hAnsi="Arial" w:cs="Arial"/>
          <w:bCs/>
          <w:sz w:val="24"/>
          <w:szCs w:val="24"/>
        </w:rPr>
      </w:pPr>
      <w:r>
        <w:rPr>
          <w:rFonts w:ascii="Arial" w:hAnsi="Arial" w:cs="Arial"/>
          <w:bCs/>
          <w:sz w:val="24"/>
          <w:szCs w:val="24"/>
        </w:rPr>
        <w:t>b) dar à Contratada as condições necessárias à regular execução do Contrato.</w:t>
      </w:r>
    </w:p>
    <w:p w:rsidR="00B47822" w:rsidRDefault="00B47822">
      <w:pPr>
        <w:pStyle w:val="Recuodecorpodetexto3"/>
        <w:spacing w:after="0"/>
        <w:ind w:left="0"/>
        <w:rPr>
          <w:rFonts w:ascii="Arial" w:hAnsi="Arial" w:cs="Arial"/>
          <w:b/>
          <w:sz w:val="28"/>
          <w:szCs w:val="28"/>
        </w:rPr>
      </w:pPr>
    </w:p>
    <w:p w:rsidR="00B47822" w:rsidRDefault="00D02FC3">
      <w:pPr>
        <w:pStyle w:val="Recuodecorpodetexto3"/>
        <w:spacing w:after="0"/>
        <w:ind w:left="0"/>
        <w:rPr>
          <w:rFonts w:ascii="Arial" w:hAnsi="Arial" w:cs="Arial"/>
          <w:color w:val="000000" w:themeColor="text1"/>
          <w:sz w:val="24"/>
          <w:szCs w:val="24"/>
        </w:rPr>
      </w:pPr>
      <w:r>
        <w:rPr>
          <w:rFonts w:ascii="Arial" w:hAnsi="Arial" w:cs="Arial"/>
          <w:b/>
          <w:sz w:val="24"/>
          <w:szCs w:val="24"/>
        </w:rPr>
        <w:tab/>
      </w:r>
      <w:r>
        <w:rPr>
          <w:rFonts w:ascii="Arial" w:hAnsi="Arial" w:cs="Arial"/>
          <w:b/>
          <w:color w:val="000000" w:themeColor="text1"/>
          <w:sz w:val="24"/>
          <w:szCs w:val="24"/>
        </w:rPr>
        <w:t xml:space="preserve">19.3. </w:t>
      </w:r>
      <w:r>
        <w:rPr>
          <w:rFonts w:ascii="Arial" w:hAnsi="Arial" w:cs="Arial"/>
          <w:color w:val="000000" w:themeColor="text1"/>
          <w:sz w:val="24"/>
          <w:szCs w:val="24"/>
        </w:rPr>
        <w:t>Constituem obrigações do Proponente Vencedor:</w:t>
      </w:r>
    </w:p>
    <w:p w:rsidR="00B47822" w:rsidRDefault="00B47822">
      <w:pPr>
        <w:pStyle w:val="Recuodecorpodetexto3"/>
        <w:spacing w:after="0"/>
        <w:ind w:left="0"/>
        <w:rPr>
          <w:rFonts w:cs="Arial"/>
          <w:color w:val="000000" w:themeColor="text1"/>
          <w:szCs w:val="24"/>
        </w:rPr>
      </w:pPr>
    </w:p>
    <w:p w:rsidR="00B47822" w:rsidRDefault="00B47822">
      <w:pPr>
        <w:pStyle w:val="reservado3"/>
        <w:suppressAutoHyphens w:val="0"/>
        <w:ind w:left="720"/>
        <w:rPr>
          <w:rFonts w:cs="Arial"/>
          <w:color w:val="000000" w:themeColor="text1"/>
          <w:szCs w:val="24"/>
          <w:lang w:val="pt-BR"/>
        </w:rPr>
      </w:pPr>
    </w:p>
    <w:p w:rsidR="00B47822" w:rsidRDefault="00D02FC3">
      <w:pPr>
        <w:pStyle w:val="Recuodecorpodetexto2"/>
        <w:numPr>
          <w:ilvl w:val="0"/>
          <w:numId w:val="1"/>
        </w:numPr>
        <w:tabs>
          <w:tab w:val="num" w:pos="0"/>
        </w:tabs>
        <w:spacing w:after="0" w:line="240" w:lineRule="auto"/>
        <w:ind w:left="0" w:firstLine="720"/>
        <w:jc w:val="both"/>
        <w:rPr>
          <w:rFonts w:ascii="Arial" w:hAnsi="Arial" w:cs="Arial"/>
          <w:color w:val="000000" w:themeColor="text1"/>
        </w:rPr>
      </w:pPr>
      <w:r>
        <w:rPr>
          <w:rFonts w:ascii="Arial" w:hAnsi="Arial" w:cs="Arial"/>
          <w:color w:val="000000" w:themeColor="text1"/>
        </w:rPr>
        <w:t>Prestar o fornecimento na forma ajustada;</w:t>
      </w:r>
    </w:p>
    <w:p w:rsidR="00B47822" w:rsidRDefault="00B47822">
      <w:pPr>
        <w:pStyle w:val="Recuodecorpodetexto2"/>
        <w:spacing w:after="0" w:line="240" w:lineRule="auto"/>
        <w:ind w:left="720"/>
        <w:jc w:val="both"/>
        <w:rPr>
          <w:rFonts w:ascii="Arial" w:hAnsi="Arial" w:cs="Arial"/>
          <w:color w:val="000000" w:themeColor="text1"/>
          <w:sz w:val="28"/>
          <w:szCs w:val="28"/>
        </w:rPr>
      </w:pPr>
    </w:p>
    <w:p w:rsidR="00B47822" w:rsidRDefault="00D02FC3">
      <w:pPr>
        <w:pStyle w:val="Recuodecorpodetexto2"/>
        <w:numPr>
          <w:ilvl w:val="0"/>
          <w:numId w:val="1"/>
        </w:numPr>
        <w:tabs>
          <w:tab w:val="num" w:pos="0"/>
        </w:tabs>
        <w:spacing w:after="0" w:line="240" w:lineRule="auto"/>
        <w:ind w:left="0" w:firstLine="720"/>
        <w:jc w:val="both"/>
        <w:rPr>
          <w:rFonts w:ascii="Arial" w:hAnsi="Arial" w:cs="Arial"/>
        </w:rPr>
      </w:pPr>
      <w:r>
        <w:rPr>
          <w:rFonts w:ascii="Arial" w:hAnsi="Arial" w:cs="Arial"/>
        </w:rPr>
        <w:t>Atender aos encargos trabalhistas, previdenciários, fiscais e comerciais decorrentes da execução do presente contrato;</w:t>
      </w:r>
    </w:p>
    <w:p w:rsidR="00B47822" w:rsidRDefault="00B47822">
      <w:pPr>
        <w:pStyle w:val="Recuodecorpodetexto2"/>
        <w:spacing w:after="0" w:line="240" w:lineRule="auto"/>
        <w:ind w:left="0"/>
        <w:jc w:val="both"/>
        <w:rPr>
          <w:rFonts w:ascii="Arial" w:hAnsi="Arial" w:cs="Arial"/>
          <w:sz w:val="28"/>
          <w:szCs w:val="28"/>
        </w:rPr>
      </w:pPr>
    </w:p>
    <w:p w:rsidR="00B47822" w:rsidRDefault="00D02FC3">
      <w:pPr>
        <w:numPr>
          <w:ilvl w:val="0"/>
          <w:numId w:val="1"/>
        </w:numPr>
        <w:tabs>
          <w:tab w:val="num" w:pos="0"/>
        </w:tabs>
        <w:ind w:left="0" w:firstLine="720"/>
        <w:jc w:val="both"/>
        <w:rPr>
          <w:rFonts w:ascii="Arial" w:hAnsi="Arial" w:cs="Arial"/>
        </w:rPr>
      </w:pPr>
      <w:r>
        <w:rPr>
          <w:rFonts w:ascii="Arial" w:hAnsi="Arial" w:cs="Arial"/>
        </w:rPr>
        <w:t>Manter durante toda a execução do contrato, em compatibilidade com as obrigações por ela assumidas, todas as condições de habilitação e qualificação exigidas na licitação;</w:t>
      </w:r>
    </w:p>
    <w:p w:rsidR="00B47822" w:rsidRDefault="00B47822">
      <w:pPr>
        <w:jc w:val="both"/>
        <w:rPr>
          <w:rFonts w:ascii="Arial" w:hAnsi="Arial" w:cs="Arial"/>
        </w:rPr>
      </w:pPr>
    </w:p>
    <w:p w:rsidR="00B47822" w:rsidRDefault="00D02FC3">
      <w:pPr>
        <w:pStyle w:val="reservado3"/>
        <w:suppressAutoHyphens w:val="0"/>
        <w:ind w:firstLine="720"/>
        <w:rPr>
          <w:rFonts w:cs="Arial"/>
          <w:szCs w:val="24"/>
          <w:lang w:val="pt-BR"/>
        </w:rPr>
      </w:pPr>
      <w:r>
        <w:rPr>
          <w:rFonts w:cs="Arial"/>
          <w:szCs w:val="24"/>
          <w:lang w:val="pt-BR"/>
        </w:rPr>
        <w:t>d) Apresentar, sempre que solicitado, durante a execução do contrato, documentos que comprovem estar cumprindo a legislação em vigor quanto às obrigações assumidas na licitação, em especial, encargos sociais, trabalhistas previdenciários, tributários, fiscais e comerciais;</w:t>
      </w:r>
    </w:p>
    <w:p w:rsidR="00B47822" w:rsidRDefault="00B47822">
      <w:pPr>
        <w:pStyle w:val="reservado3"/>
        <w:tabs>
          <w:tab w:val="left" w:pos="708"/>
        </w:tabs>
        <w:suppressAutoHyphens w:val="0"/>
        <w:rPr>
          <w:rFonts w:cs="Arial"/>
          <w:szCs w:val="24"/>
          <w:lang w:val="pt-BR"/>
        </w:rPr>
      </w:pPr>
    </w:p>
    <w:p w:rsidR="00B47822" w:rsidRDefault="00D02FC3">
      <w:pPr>
        <w:ind w:left="360" w:firstLine="349"/>
        <w:jc w:val="both"/>
        <w:rPr>
          <w:rFonts w:ascii="Arial" w:hAnsi="Arial" w:cs="Arial"/>
        </w:rPr>
      </w:pPr>
      <w:r>
        <w:rPr>
          <w:rFonts w:ascii="Arial" w:hAnsi="Arial" w:cs="Arial"/>
        </w:rPr>
        <w:t>e)Cumprir todos os itens e obrigações previstos em edital, independente de transcrição.</w:t>
      </w:r>
    </w:p>
    <w:p w:rsidR="00B47822" w:rsidRDefault="00B47822">
      <w:pPr>
        <w:ind w:left="360"/>
        <w:jc w:val="both"/>
        <w:rPr>
          <w:rFonts w:ascii="Arial" w:hAnsi="Arial" w:cs="Arial"/>
          <w:sz w:val="28"/>
          <w:szCs w:val="28"/>
        </w:rPr>
      </w:pPr>
    </w:p>
    <w:p w:rsidR="00B47822" w:rsidRDefault="003C7A93">
      <w:pPr>
        <w:autoSpaceDE w:val="0"/>
        <w:autoSpaceDN w:val="0"/>
        <w:adjustRightInd w:val="0"/>
        <w:ind w:firstLine="709"/>
        <w:jc w:val="both"/>
        <w:rPr>
          <w:rFonts w:ascii="Arial" w:hAnsi="Arial" w:cs="Arial"/>
          <w:color w:val="000000"/>
        </w:rPr>
      </w:pPr>
      <w:r>
        <w:rPr>
          <w:rFonts w:ascii="Arial" w:hAnsi="Arial" w:cs="Arial"/>
          <w:color w:val="000000"/>
        </w:rPr>
        <w:t>f) O</w:t>
      </w:r>
      <w:r w:rsidR="00D02FC3">
        <w:rPr>
          <w:rFonts w:ascii="Arial" w:hAnsi="Arial" w:cs="Arial"/>
          <w:color w:val="000000"/>
        </w:rPr>
        <w:t xml:space="preserve"> </w:t>
      </w:r>
      <w:r w:rsidR="00D02FC3">
        <w:rPr>
          <w:rFonts w:ascii="Arial" w:hAnsi="Arial" w:cs="Arial"/>
          <w:b/>
          <w:bCs/>
          <w:color w:val="000000"/>
        </w:rPr>
        <w:t xml:space="preserve">Proponente vencedor </w:t>
      </w:r>
      <w:r w:rsidR="00D02FC3">
        <w:rPr>
          <w:rFonts w:ascii="Arial" w:hAnsi="Arial" w:cs="Arial"/>
          <w:color w:val="000000"/>
        </w:rPr>
        <w:t>ficará obrigado a aceitar, nas mesmas condições contratuais, os acréscimos ou supressões que se fizerem necessários, até 100% (cem por cento) do valor do Contrato;</w:t>
      </w:r>
    </w:p>
    <w:p w:rsidR="00B47822" w:rsidRDefault="00B47822">
      <w:pPr>
        <w:autoSpaceDE w:val="0"/>
        <w:autoSpaceDN w:val="0"/>
        <w:adjustRightInd w:val="0"/>
        <w:ind w:left="360"/>
        <w:jc w:val="both"/>
        <w:rPr>
          <w:rFonts w:ascii="Arial" w:hAnsi="Arial" w:cs="Arial"/>
          <w:color w:val="000000"/>
          <w:sz w:val="28"/>
          <w:szCs w:val="28"/>
        </w:rPr>
      </w:pPr>
    </w:p>
    <w:p w:rsidR="00B47822" w:rsidRDefault="003C7A93">
      <w:pPr>
        <w:autoSpaceDE w:val="0"/>
        <w:autoSpaceDN w:val="0"/>
        <w:adjustRightInd w:val="0"/>
        <w:ind w:firstLine="709"/>
        <w:jc w:val="both"/>
        <w:rPr>
          <w:rFonts w:ascii="Arial" w:hAnsi="Arial" w:cs="Arial"/>
        </w:rPr>
      </w:pPr>
      <w:proofErr w:type="gramStart"/>
      <w:r>
        <w:rPr>
          <w:rFonts w:ascii="Arial" w:hAnsi="Arial" w:cs="Arial"/>
          <w:color w:val="000000"/>
        </w:rPr>
        <w:t>g</w:t>
      </w:r>
      <w:proofErr w:type="gramEnd"/>
      <w:r>
        <w:rPr>
          <w:rFonts w:ascii="Arial" w:hAnsi="Arial" w:cs="Arial"/>
          <w:color w:val="000000"/>
        </w:rPr>
        <w:t>). Obriga-se</w:t>
      </w:r>
      <w:r w:rsidR="00D02FC3">
        <w:rPr>
          <w:rFonts w:ascii="Arial" w:hAnsi="Arial" w:cs="Arial"/>
          <w:color w:val="000000"/>
        </w:rPr>
        <w:t xml:space="preserve"> também a s</w:t>
      </w:r>
      <w:r w:rsidR="00D02FC3">
        <w:rPr>
          <w:rFonts w:ascii="Arial" w:hAnsi="Arial" w:cs="Arial"/>
        </w:rPr>
        <w:t>ubstituir, sem custos adicionais e no prazo de 05 dias, qualquer item defeituoso, deteriorado por ocasião da entrega;</w:t>
      </w:r>
    </w:p>
    <w:p w:rsidR="00B47822" w:rsidRDefault="00B47822">
      <w:pPr>
        <w:autoSpaceDE w:val="0"/>
        <w:autoSpaceDN w:val="0"/>
        <w:adjustRightInd w:val="0"/>
        <w:ind w:firstLine="709"/>
        <w:jc w:val="both"/>
        <w:rPr>
          <w:rFonts w:ascii="Arial" w:hAnsi="Arial" w:cs="Arial"/>
          <w:sz w:val="28"/>
          <w:szCs w:val="28"/>
        </w:rPr>
      </w:pPr>
    </w:p>
    <w:p w:rsidR="00B47822" w:rsidRDefault="003C7A93">
      <w:pPr>
        <w:autoSpaceDE w:val="0"/>
        <w:autoSpaceDN w:val="0"/>
        <w:adjustRightInd w:val="0"/>
        <w:ind w:firstLine="709"/>
        <w:jc w:val="both"/>
        <w:rPr>
          <w:rFonts w:ascii="Arial" w:hAnsi="Arial" w:cs="Arial"/>
        </w:rPr>
      </w:pPr>
      <w:proofErr w:type="gramStart"/>
      <w:r>
        <w:rPr>
          <w:rFonts w:ascii="Arial" w:hAnsi="Arial" w:cs="Arial"/>
        </w:rPr>
        <w:t>h</w:t>
      </w:r>
      <w:proofErr w:type="gramEnd"/>
      <w:r>
        <w:rPr>
          <w:rFonts w:ascii="Arial" w:hAnsi="Arial" w:cs="Arial"/>
        </w:rPr>
        <w:t>). Fornece</w:t>
      </w:r>
      <w:r w:rsidR="00D02FC3">
        <w:rPr>
          <w:rFonts w:ascii="Arial" w:hAnsi="Arial" w:cs="Arial"/>
        </w:rPr>
        <w:t xml:space="preserve"> todo o produto em condições reais de consumo sem riscos à saúde;</w:t>
      </w:r>
    </w:p>
    <w:p w:rsidR="00B47822" w:rsidRDefault="00B47822">
      <w:pPr>
        <w:autoSpaceDE w:val="0"/>
        <w:autoSpaceDN w:val="0"/>
        <w:adjustRightInd w:val="0"/>
        <w:ind w:firstLine="709"/>
        <w:jc w:val="both"/>
        <w:rPr>
          <w:rFonts w:ascii="Arial" w:hAnsi="Arial" w:cs="Arial"/>
          <w:sz w:val="28"/>
          <w:szCs w:val="28"/>
        </w:rPr>
      </w:pPr>
    </w:p>
    <w:p w:rsidR="00B47822" w:rsidRDefault="003C7A93">
      <w:pPr>
        <w:autoSpaceDE w:val="0"/>
        <w:autoSpaceDN w:val="0"/>
        <w:adjustRightInd w:val="0"/>
        <w:ind w:firstLine="709"/>
        <w:jc w:val="both"/>
        <w:rPr>
          <w:rFonts w:ascii="Arial" w:hAnsi="Arial" w:cs="Arial"/>
        </w:rPr>
      </w:pPr>
      <w:r>
        <w:rPr>
          <w:rFonts w:ascii="Arial" w:hAnsi="Arial" w:cs="Arial"/>
        </w:rPr>
        <w:t>i). Constar</w:t>
      </w:r>
      <w:r w:rsidR="00D02FC3">
        <w:rPr>
          <w:rFonts w:ascii="Arial" w:hAnsi="Arial" w:cs="Arial"/>
        </w:rPr>
        <w:t xml:space="preserve"> na embalagem do produto o prazo de validade;</w:t>
      </w:r>
    </w:p>
    <w:p w:rsidR="00B47822" w:rsidRDefault="00B47822">
      <w:pPr>
        <w:autoSpaceDE w:val="0"/>
        <w:autoSpaceDN w:val="0"/>
        <w:adjustRightInd w:val="0"/>
        <w:ind w:firstLine="709"/>
        <w:jc w:val="both"/>
        <w:rPr>
          <w:rFonts w:ascii="Arial" w:hAnsi="Arial" w:cs="Arial"/>
        </w:rPr>
      </w:pPr>
    </w:p>
    <w:p w:rsidR="00B47822" w:rsidRDefault="003C7A93">
      <w:pPr>
        <w:autoSpaceDE w:val="0"/>
        <w:autoSpaceDN w:val="0"/>
        <w:adjustRightInd w:val="0"/>
        <w:ind w:firstLine="709"/>
        <w:jc w:val="both"/>
        <w:rPr>
          <w:rFonts w:ascii="Arial" w:hAnsi="Arial" w:cs="Arial"/>
        </w:rPr>
      </w:pPr>
      <w:proofErr w:type="gramStart"/>
      <w:r>
        <w:rPr>
          <w:rFonts w:ascii="Arial" w:hAnsi="Arial" w:cs="Arial"/>
        </w:rPr>
        <w:t>j</w:t>
      </w:r>
      <w:proofErr w:type="gramEnd"/>
      <w:r>
        <w:rPr>
          <w:rFonts w:ascii="Arial" w:hAnsi="Arial" w:cs="Arial"/>
        </w:rPr>
        <w:t>). Entregar</w:t>
      </w:r>
      <w:r w:rsidR="00D02FC3">
        <w:rPr>
          <w:rFonts w:ascii="Arial" w:hAnsi="Arial" w:cs="Arial"/>
        </w:rPr>
        <w:t xml:space="preserve"> o produto em Jari, no Almoxarifado, </w:t>
      </w:r>
      <w:r>
        <w:rPr>
          <w:rFonts w:ascii="Arial" w:hAnsi="Arial" w:cs="Arial"/>
        </w:rPr>
        <w:t>situado na</w:t>
      </w:r>
      <w:r w:rsidR="00D02FC3">
        <w:rPr>
          <w:rFonts w:ascii="Arial" w:hAnsi="Arial" w:cs="Arial"/>
        </w:rPr>
        <w:t xml:space="preserve"> Tenente Coronel Gomes.</w:t>
      </w:r>
    </w:p>
    <w:p w:rsidR="00B47822" w:rsidRDefault="00B47822">
      <w:pPr>
        <w:autoSpaceDE w:val="0"/>
        <w:autoSpaceDN w:val="0"/>
        <w:adjustRightInd w:val="0"/>
        <w:ind w:firstLine="709"/>
        <w:jc w:val="both"/>
        <w:rPr>
          <w:rFonts w:ascii="Arial" w:hAnsi="Arial" w:cs="Arial"/>
          <w:sz w:val="28"/>
          <w:szCs w:val="28"/>
        </w:rPr>
      </w:pPr>
    </w:p>
    <w:p w:rsidR="00B47822" w:rsidRDefault="003C7A93" w:rsidP="008F6123">
      <w:pPr>
        <w:autoSpaceDE w:val="0"/>
        <w:autoSpaceDN w:val="0"/>
        <w:adjustRightInd w:val="0"/>
        <w:ind w:firstLine="709"/>
        <w:jc w:val="both"/>
        <w:rPr>
          <w:rFonts w:ascii="Arial" w:hAnsi="Arial" w:cs="Arial"/>
          <w:b/>
        </w:rPr>
      </w:pPr>
      <w:proofErr w:type="gramStart"/>
      <w:r>
        <w:rPr>
          <w:rFonts w:ascii="Arial" w:hAnsi="Arial" w:cs="Arial"/>
          <w:color w:val="000000" w:themeColor="text1"/>
        </w:rPr>
        <w:t>k</w:t>
      </w:r>
      <w:proofErr w:type="gramEnd"/>
      <w:r>
        <w:rPr>
          <w:rFonts w:ascii="Arial" w:hAnsi="Arial" w:cs="Arial"/>
          <w:color w:val="000000" w:themeColor="text1"/>
        </w:rPr>
        <w:t>). Apresentar</w:t>
      </w:r>
      <w:r w:rsidR="00D02FC3">
        <w:rPr>
          <w:rFonts w:ascii="Arial" w:hAnsi="Arial" w:cs="Arial"/>
          <w:color w:val="000000" w:themeColor="text1"/>
        </w:rPr>
        <w:t xml:space="preserve"> produtos de 1ª qualidade, com as especificações constantes neste edital;</w:t>
      </w: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D02FC3">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20. DAS DISPOSIÇÕES GERAIS</w:t>
      </w:r>
    </w:p>
    <w:p w:rsidR="00B47822" w:rsidRDefault="00B47822">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w:t>
      </w:r>
      <w:r>
        <w:rPr>
          <w:rFonts w:ascii="Arial" w:hAnsi="Arial" w:cs="Arial"/>
        </w:rPr>
        <w:t xml:space="preserve"> Das decisões relativas à presente licitação caberão os recursos previstos no artigo 109 da Lei Federal nº 8.666/93.</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20.1.1.</w:t>
      </w:r>
      <w:r>
        <w:rPr>
          <w:rFonts w:ascii="Arial" w:hAnsi="Arial" w:cs="Arial"/>
        </w:rPr>
        <w:t xml:space="preserve"> Considera-se enquadrado no inciso II, do artigo 88, da Lei Federal nº 8.666/93, a empresa que ingressar com recurso meramente protelatório, com intuito de retardar o </w:t>
      </w:r>
      <w:r>
        <w:rPr>
          <w:rFonts w:ascii="Arial" w:hAnsi="Arial" w:cs="Arial"/>
        </w:rPr>
        <w:lastRenderedPageBreak/>
        <w:t>procedimento licitatório, ficando sujeita à pena de suspensão temporária do direito de licitar e contratar com a Administração pelo prazo de até 02(dois) anos.</w:t>
      </w:r>
    </w:p>
    <w:p w:rsidR="00B47822" w:rsidRDefault="00B47822">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20.1.2.</w:t>
      </w:r>
      <w:r>
        <w:rPr>
          <w:rFonts w:ascii="Arial" w:hAnsi="Arial" w:cs="Arial"/>
        </w:rPr>
        <w:t xml:space="preserve"> Os recursos eventualmente interpostos pelas proponentes deverão ser endereçados ao Presidente da Comissão Permanente de Licitação - CPL e entregues no Protocolo da Prefeitura Municipal de Jari - RS, sito a Barão do Triunfo, nº 193.</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20.1.3.</w:t>
      </w:r>
      <w:r>
        <w:rPr>
          <w:rFonts w:ascii="Arial" w:hAnsi="Arial" w:cs="Arial"/>
        </w:rPr>
        <w:t xml:space="preserve"> Os pedidos de vistas ao processo pelas licitantes deverão ser formulados por escrito e endereçados ao Departamento de licitações.</w:t>
      </w:r>
    </w:p>
    <w:p w:rsidR="00B47822" w:rsidRDefault="00D02FC3">
      <w:pPr>
        <w:tabs>
          <w:tab w:val="left" w:pos="-142"/>
          <w:tab w:val="left" w:pos="397"/>
          <w:tab w:val="left" w:pos="779"/>
          <w:tab w:val="left" w:pos="1134"/>
        </w:tabs>
        <w:spacing w:line="240" w:lineRule="atLeast"/>
        <w:ind w:right="51"/>
        <w:jc w:val="both"/>
        <w:rPr>
          <w:rFonts w:ascii="Arial" w:hAnsi="Arial" w:cs="Arial"/>
          <w:b/>
        </w:rPr>
      </w:pPr>
      <w:r>
        <w:rPr>
          <w:rFonts w:ascii="Arial" w:hAnsi="Arial" w:cs="Arial"/>
          <w:b/>
        </w:rPr>
        <w:tab/>
      </w:r>
      <w:r>
        <w:rPr>
          <w:rFonts w:ascii="Arial" w:hAnsi="Arial" w:cs="Arial"/>
          <w:b/>
        </w:rPr>
        <w:tab/>
      </w:r>
    </w:p>
    <w:p w:rsidR="00BF3A64" w:rsidRDefault="00D02FC3" w:rsidP="00BF3A64">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20.1.3.1.</w:t>
      </w:r>
      <w:r>
        <w:rPr>
          <w:rFonts w:ascii="Arial" w:hAnsi="Arial" w:cs="Arial"/>
        </w:rPr>
        <w:t xml:space="preserve"> Fora desses casos, em que os processos licitatórios estarão sendo analisados ou diligenciados pela CPL, não será autorizada vistas dos autos às licitantes, evitando-se, assim, prejuízo ao andamento das tarefas.</w:t>
      </w:r>
    </w:p>
    <w:p w:rsidR="00BF3A64" w:rsidRDefault="00BF3A64" w:rsidP="00BF3A64">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t>21. DISPOSIÇÕES FINAIS:</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426"/>
          <w:tab w:val="left" w:pos="-142"/>
          <w:tab w:val="left" w:pos="720"/>
        </w:tabs>
        <w:spacing w:line="240" w:lineRule="atLeast"/>
        <w:ind w:right="51"/>
        <w:jc w:val="both"/>
        <w:rPr>
          <w:rFonts w:ascii="Arial" w:hAnsi="Arial" w:cs="Arial"/>
        </w:rPr>
      </w:pPr>
      <w:r>
        <w:rPr>
          <w:rFonts w:ascii="Arial" w:hAnsi="Arial" w:cs="Arial"/>
          <w:b/>
        </w:rPr>
        <w:tab/>
        <w:t>21.1.</w:t>
      </w:r>
      <w:r>
        <w:rPr>
          <w:rFonts w:ascii="Arial" w:hAnsi="Arial" w:cs="Arial"/>
        </w:rPr>
        <w:t xml:space="preserve"> Os documentos necessários à habilitação poderão ser apresentados em original, por qualquer processo de cópia autenticada por cartório competente ou por servidor da Administração ou publicação em órgão da Imprensa Oficial. </w:t>
      </w:r>
    </w:p>
    <w:p w:rsidR="00B47822" w:rsidRDefault="00B47822">
      <w:pPr>
        <w:tabs>
          <w:tab w:val="left" w:pos="-284"/>
          <w:tab w:val="left" w:pos="-142"/>
          <w:tab w:val="left" w:pos="720"/>
        </w:tabs>
        <w:spacing w:line="240" w:lineRule="atLeast"/>
        <w:ind w:right="51"/>
        <w:jc w:val="both"/>
        <w:rPr>
          <w:rFonts w:ascii="Arial" w:hAnsi="Arial" w:cs="Arial"/>
          <w:b/>
        </w:rPr>
      </w:pPr>
    </w:p>
    <w:p w:rsidR="00B47822" w:rsidRDefault="00D02FC3">
      <w:pPr>
        <w:tabs>
          <w:tab w:val="left" w:pos="-284"/>
          <w:tab w:val="left" w:pos="-142"/>
          <w:tab w:val="left" w:pos="720"/>
        </w:tabs>
        <w:spacing w:line="240" w:lineRule="atLeast"/>
        <w:ind w:right="51"/>
        <w:jc w:val="both"/>
        <w:rPr>
          <w:rFonts w:ascii="Arial" w:hAnsi="Arial" w:cs="Arial"/>
        </w:rPr>
      </w:pPr>
      <w:r>
        <w:rPr>
          <w:rFonts w:ascii="Arial" w:hAnsi="Arial" w:cs="Arial"/>
          <w:b/>
        </w:rPr>
        <w:tab/>
        <w:t xml:space="preserve">21.2. </w:t>
      </w:r>
      <w:r>
        <w:rPr>
          <w:rFonts w:ascii="Arial" w:hAnsi="Arial" w:cs="Arial"/>
        </w:rPr>
        <w:t>Será inabilitada a proponente que não apresentar os documentos de acordo com as exigências deste Edital e seus Anexos.</w:t>
      </w:r>
    </w:p>
    <w:p w:rsidR="00B47822" w:rsidRDefault="00B47822">
      <w:pPr>
        <w:tabs>
          <w:tab w:val="left" w:pos="-142"/>
          <w:tab w:val="left" w:pos="779"/>
          <w:tab w:val="left" w:pos="851"/>
          <w:tab w:val="left" w:pos="1134"/>
        </w:tabs>
        <w:spacing w:line="240" w:lineRule="atLeast"/>
        <w:ind w:right="51"/>
        <w:jc w:val="both"/>
        <w:rPr>
          <w:rFonts w:ascii="Arial" w:hAnsi="Arial" w:cs="Arial"/>
        </w:rPr>
      </w:pPr>
    </w:p>
    <w:p w:rsidR="00B47822" w:rsidRDefault="00D02FC3">
      <w:pPr>
        <w:tabs>
          <w:tab w:val="left" w:pos="-284"/>
          <w:tab w:val="left" w:pos="-142"/>
          <w:tab w:val="left" w:pos="0"/>
        </w:tabs>
        <w:spacing w:line="240" w:lineRule="atLeast"/>
        <w:ind w:right="51"/>
        <w:jc w:val="both"/>
        <w:rPr>
          <w:rFonts w:ascii="Arial" w:hAnsi="Arial" w:cs="Arial"/>
        </w:rPr>
      </w:pPr>
      <w:r>
        <w:rPr>
          <w:rFonts w:ascii="Arial" w:hAnsi="Arial" w:cs="Arial"/>
          <w:b/>
        </w:rPr>
        <w:tab/>
        <w:t>21.3.</w:t>
      </w:r>
      <w:r>
        <w:rPr>
          <w:rFonts w:ascii="Arial" w:hAnsi="Arial" w:cs="Arial"/>
        </w:rPr>
        <w:t xml:space="preserve"> A constatação, a qualquer tempo, de adulteração ou falsificação dos documentos apresentados, ensejará, após regular processo administrativo, a adoção imediata da aplicação da pena de suspensão temporária do direito de licitar e contratar com a Administração pelo período de até 02(dois) anos, independente das demais sanções previstas em Lei.</w:t>
      </w:r>
    </w:p>
    <w:p w:rsidR="00B47822" w:rsidRDefault="00B47822">
      <w:pPr>
        <w:tabs>
          <w:tab w:val="left" w:pos="-142"/>
          <w:tab w:val="left" w:pos="779"/>
          <w:tab w:val="left" w:pos="851"/>
          <w:tab w:val="left" w:pos="1134"/>
        </w:tabs>
        <w:spacing w:line="240" w:lineRule="atLeast"/>
        <w:ind w:right="51"/>
        <w:jc w:val="both"/>
        <w:rPr>
          <w:rFonts w:ascii="Arial" w:hAnsi="Arial" w:cs="Arial"/>
        </w:rPr>
      </w:pPr>
    </w:p>
    <w:p w:rsidR="00B47822" w:rsidRDefault="00D02FC3">
      <w:pPr>
        <w:tabs>
          <w:tab w:val="left" w:pos="-142"/>
          <w:tab w:val="left" w:pos="0"/>
        </w:tabs>
        <w:spacing w:line="240" w:lineRule="atLeast"/>
        <w:ind w:right="51"/>
        <w:jc w:val="both"/>
        <w:rPr>
          <w:rFonts w:ascii="Arial" w:hAnsi="Arial" w:cs="Arial"/>
        </w:rPr>
      </w:pPr>
      <w:r>
        <w:rPr>
          <w:rFonts w:ascii="Arial" w:hAnsi="Arial" w:cs="Arial"/>
          <w:b/>
        </w:rPr>
        <w:tab/>
        <w:t>21.4.</w:t>
      </w:r>
      <w:r>
        <w:rPr>
          <w:rFonts w:ascii="Arial" w:hAnsi="Arial" w:cs="Arial"/>
        </w:rPr>
        <w:t xml:space="preserve"> As penalidades administrativas também serão aplicadas às empresas licitantes ou contratadas, na hipótese de chegar ao conhecimento desta Prefeitura a apresentação de documentos adulterados ou falsos perante outros Órgãos ou Entidades Públicas.</w:t>
      </w:r>
    </w:p>
    <w:p w:rsidR="00B47822" w:rsidRDefault="00B47822">
      <w:pPr>
        <w:tabs>
          <w:tab w:val="left" w:pos="-142"/>
          <w:tab w:val="left" w:pos="779"/>
          <w:tab w:val="left" w:pos="851"/>
          <w:tab w:val="left" w:pos="1134"/>
        </w:tabs>
        <w:spacing w:line="240" w:lineRule="atLeast"/>
        <w:ind w:right="51"/>
        <w:jc w:val="both"/>
        <w:rPr>
          <w:rFonts w:ascii="Arial" w:hAnsi="Arial" w:cs="Arial"/>
        </w:rPr>
      </w:pPr>
    </w:p>
    <w:p w:rsidR="00B47822" w:rsidRDefault="00D02FC3">
      <w:pPr>
        <w:tabs>
          <w:tab w:val="left" w:pos="-142"/>
          <w:tab w:val="left" w:pos="720"/>
          <w:tab w:val="left" w:pos="851"/>
          <w:tab w:val="left" w:pos="1134"/>
        </w:tabs>
        <w:spacing w:line="240" w:lineRule="atLeast"/>
        <w:ind w:right="51"/>
        <w:jc w:val="both"/>
        <w:rPr>
          <w:rFonts w:ascii="Arial" w:hAnsi="Arial" w:cs="Arial"/>
        </w:rPr>
      </w:pPr>
      <w:r>
        <w:rPr>
          <w:rFonts w:ascii="Arial" w:hAnsi="Arial" w:cs="Arial"/>
          <w:b/>
        </w:rPr>
        <w:tab/>
        <w:t>21.5.</w:t>
      </w:r>
      <w:r>
        <w:rPr>
          <w:rFonts w:ascii="Arial" w:hAnsi="Arial" w:cs="Arial"/>
        </w:rPr>
        <w:t xml:space="preserve"> Os documentos exigidos, sempre que possível, deverão ser apresentados de forma ordenada em conformidade com o edital.</w:t>
      </w:r>
    </w:p>
    <w:p w:rsidR="00B47822" w:rsidRDefault="00B47822">
      <w:pPr>
        <w:tabs>
          <w:tab w:val="left" w:pos="-142"/>
          <w:tab w:val="left" w:pos="779"/>
          <w:tab w:val="left" w:pos="851"/>
          <w:tab w:val="left" w:pos="1134"/>
        </w:tabs>
        <w:spacing w:line="240" w:lineRule="atLeast"/>
        <w:ind w:right="51"/>
        <w:jc w:val="both"/>
        <w:rPr>
          <w:rFonts w:ascii="Arial" w:hAnsi="Arial" w:cs="Arial"/>
        </w:rPr>
      </w:pPr>
    </w:p>
    <w:p w:rsidR="00B47822" w:rsidRDefault="00D02FC3">
      <w:pPr>
        <w:tabs>
          <w:tab w:val="left" w:pos="-567"/>
          <w:tab w:val="left" w:pos="-142"/>
          <w:tab w:val="left" w:pos="142"/>
          <w:tab w:val="left" w:pos="720"/>
        </w:tabs>
        <w:spacing w:line="240" w:lineRule="atLeast"/>
        <w:ind w:right="51"/>
        <w:jc w:val="both"/>
        <w:rPr>
          <w:rFonts w:ascii="Arial" w:hAnsi="Arial" w:cs="Arial"/>
        </w:rPr>
      </w:pPr>
      <w:r>
        <w:rPr>
          <w:rFonts w:ascii="Arial" w:hAnsi="Arial" w:cs="Arial"/>
          <w:b/>
        </w:rPr>
        <w:tab/>
      </w:r>
      <w:r>
        <w:rPr>
          <w:rFonts w:ascii="Arial" w:hAnsi="Arial" w:cs="Arial"/>
          <w:b/>
        </w:rPr>
        <w:tab/>
        <w:t>21.6.</w:t>
      </w:r>
      <w:r>
        <w:rPr>
          <w:rFonts w:ascii="Arial" w:hAnsi="Arial" w:cs="Arial"/>
        </w:rPr>
        <w:t xml:space="preserve"> Considerar-se-á domicílio ou sede da licitante o lugar onde esta mantém seu estabelecimento matriz.</w:t>
      </w:r>
    </w:p>
    <w:p w:rsidR="00B47822" w:rsidRDefault="00B47822">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397"/>
          <w:tab w:val="left" w:pos="720"/>
          <w:tab w:val="left" w:pos="1134"/>
        </w:tabs>
        <w:spacing w:line="240" w:lineRule="atLeast"/>
        <w:ind w:right="51"/>
        <w:jc w:val="both"/>
        <w:rPr>
          <w:rFonts w:ascii="Arial" w:hAnsi="Arial" w:cs="Arial"/>
        </w:rPr>
      </w:pPr>
      <w:r>
        <w:rPr>
          <w:rFonts w:ascii="Arial" w:hAnsi="Arial" w:cs="Arial"/>
          <w:b/>
        </w:rPr>
        <w:tab/>
      </w:r>
      <w:r>
        <w:rPr>
          <w:rFonts w:ascii="Arial" w:hAnsi="Arial" w:cs="Arial"/>
          <w:b/>
        </w:rPr>
        <w:tab/>
        <w:t>21.7.</w:t>
      </w:r>
      <w:r>
        <w:rPr>
          <w:rFonts w:ascii="Arial" w:hAnsi="Arial" w:cs="Arial"/>
        </w:rPr>
        <w:t xml:space="preserve"> Os prazos previstos neste Edital serão contados conforme 110, da Lei Federal nº 8.666/93.</w:t>
      </w:r>
    </w:p>
    <w:p w:rsidR="00B47822" w:rsidRDefault="00B47822">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21.8.</w:t>
      </w:r>
      <w:r>
        <w:rPr>
          <w:rFonts w:ascii="Arial" w:hAnsi="Arial" w:cs="Arial"/>
        </w:rPr>
        <w:t xml:space="preserve"> À Autoridade competente é reservado o direito de revogar ou anular esta licitação, nos termos do artigo 49 da Lei Federal nº 8.666/93.</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21.9.</w:t>
      </w:r>
      <w:r>
        <w:rPr>
          <w:rFonts w:ascii="Arial" w:hAnsi="Arial" w:cs="Arial"/>
        </w:rPr>
        <w:t xml:space="preserve"> As licitantes devem ter pleno conhecimento dos elementos constantes do presente Edital e seus Anexos, não podendo alegar, posteriormente, qualquer desconhecimento quanto às condições estabelecidas, como elementos impeditivos ao perfeito cumprimento do contrato.</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21.10.</w:t>
      </w:r>
      <w:r>
        <w:rPr>
          <w:rFonts w:ascii="Arial" w:hAnsi="Arial" w:cs="Arial"/>
        </w:rPr>
        <w:t xml:space="preserve"> A participação nesta licitação implicará na aceitação integral e irretratável dos termos deste Edital e seus Anexos, bem como na observância dos regulamentos administrativos e demais normas aplicáveis.</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21.11.</w:t>
      </w:r>
      <w:r>
        <w:rPr>
          <w:rFonts w:ascii="Arial" w:hAnsi="Arial" w:cs="Arial"/>
        </w:rPr>
        <w:t xml:space="preserve"> Compete aos interessados fazer minucioso exame dos elementos do presente Edital e seus Anexos de modo a poderem, em tempo e, por escrito, apresentar todas as dúvidas existentes para os devidos esclarecimentos, em até 05(cinco) dias úteis anteriores à data </w:t>
      </w:r>
      <w:r>
        <w:rPr>
          <w:rFonts w:ascii="Arial" w:hAnsi="Arial" w:cs="Arial"/>
        </w:rPr>
        <w:lastRenderedPageBreak/>
        <w:t>prevista para a abertura dos envelopes, para análise e esclarecimentos por parte do Presidente da Comissão Permanente de Licitação.</w:t>
      </w:r>
    </w:p>
    <w:p w:rsidR="00B47822" w:rsidRDefault="00B47822">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21.12.</w:t>
      </w:r>
      <w:r>
        <w:rPr>
          <w:rFonts w:ascii="Arial" w:hAnsi="Arial" w:cs="Arial"/>
        </w:rPr>
        <w:t xml:space="preserve"> O Edital e seus Anexos somente serão fornecidos aos interessados na Prefeitura Municipal de Jari, em sua sede ou pelo site www.jari.rs.gov.br.</w:t>
      </w:r>
    </w:p>
    <w:p w:rsidR="00B47822" w:rsidRDefault="00B47822">
      <w:pPr>
        <w:tabs>
          <w:tab w:val="left" w:pos="-142"/>
          <w:tab w:val="left" w:pos="779"/>
          <w:tab w:val="left" w:pos="1134"/>
        </w:tabs>
        <w:spacing w:line="240" w:lineRule="atLeast"/>
        <w:ind w:right="51"/>
        <w:jc w:val="both"/>
        <w:rPr>
          <w:rFonts w:ascii="Arial" w:hAnsi="Arial" w:cs="Arial"/>
        </w:rPr>
      </w:pPr>
    </w:p>
    <w:p w:rsidR="001F562B"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21.13.</w:t>
      </w:r>
      <w:r>
        <w:rPr>
          <w:rFonts w:ascii="Arial" w:hAnsi="Arial" w:cs="Arial"/>
        </w:rPr>
        <w:t xml:space="preserve"> As partes elegem o Foro da Comarca de Tupanciretã para dirimir quaisquer dúvidas decorrentes desta licitação e do cumprimento dos eventuais contratos, com renúncia expressa de qualquer outro, por mais privilegiado que seja.</w:t>
      </w:r>
    </w:p>
    <w:p w:rsidR="001F562B" w:rsidRDefault="001F562B">
      <w:pPr>
        <w:tabs>
          <w:tab w:val="left" w:pos="-142"/>
          <w:tab w:val="left" w:pos="779"/>
          <w:tab w:val="left" w:pos="1134"/>
        </w:tabs>
        <w:spacing w:line="240" w:lineRule="atLeast"/>
        <w:ind w:right="51"/>
        <w:jc w:val="both"/>
        <w:rPr>
          <w:rFonts w:ascii="Arial" w:hAnsi="Arial" w:cs="Arial"/>
        </w:rPr>
      </w:pP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rPr>
        <w:tab/>
        <w:t>E, para que chegue ao conhecimento de todos, é expedido o presente edital que será publicado na forma da lei.</w:t>
      </w:r>
    </w:p>
    <w:p w:rsidR="00B47822" w:rsidRDefault="00B47822">
      <w:pPr>
        <w:tabs>
          <w:tab w:val="left" w:pos="-142"/>
          <w:tab w:val="left" w:pos="779"/>
          <w:tab w:val="left" w:pos="1134"/>
        </w:tabs>
        <w:spacing w:line="240" w:lineRule="atLeast"/>
        <w:ind w:right="51"/>
        <w:jc w:val="both"/>
        <w:rPr>
          <w:rFonts w:ascii="Arial" w:hAnsi="Arial" w:cs="Arial"/>
        </w:rPr>
      </w:pPr>
    </w:p>
    <w:p w:rsidR="00B47822" w:rsidRPr="00D22E15" w:rsidRDefault="00D02FC3">
      <w:pPr>
        <w:tabs>
          <w:tab w:val="left" w:pos="-142"/>
          <w:tab w:val="left" w:pos="779"/>
          <w:tab w:val="left" w:pos="1134"/>
        </w:tabs>
        <w:spacing w:line="240" w:lineRule="atLeast"/>
        <w:ind w:right="51"/>
        <w:jc w:val="right"/>
        <w:rPr>
          <w:rFonts w:ascii="Arial" w:hAnsi="Arial" w:cs="Arial"/>
          <w:color w:val="000000" w:themeColor="text1"/>
        </w:rPr>
      </w:pPr>
      <w:r w:rsidRPr="00D22E15">
        <w:rPr>
          <w:rFonts w:ascii="Arial" w:hAnsi="Arial" w:cs="Arial"/>
          <w:color w:val="000000" w:themeColor="text1"/>
        </w:rPr>
        <w:t xml:space="preserve">Jari, </w:t>
      </w:r>
      <w:r w:rsidR="00B5718E">
        <w:rPr>
          <w:rFonts w:ascii="Arial" w:hAnsi="Arial" w:cs="Arial"/>
          <w:color w:val="000000" w:themeColor="text1"/>
        </w:rPr>
        <w:t>20 de abril de 2017</w:t>
      </w:r>
      <w:r w:rsidRPr="00D22E15">
        <w:rPr>
          <w:rFonts w:ascii="Arial" w:hAnsi="Arial" w:cs="Arial"/>
          <w:color w:val="000000" w:themeColor="text1"/>
        </w:rPr>
        <w:t>.</w:t>
      </w:r>
    </w:p>
    <w:p w:rsidR="00B47822" w:rsidRPr="00D22E15" w:rsidRDefault="00B47822">
      <w:pPr>
        <w:tabs>
          <w:tab w:val="left" w:pos="-142"/>
          <w:tab w:val="left" w:pos="779"/>
          <w:tab w:val="left" w:pos="1134"/>
        </w:tabs>
        <w:spacing w:line="240" w:lineRule="atLeast"/>
        <w:ind w:right="51"/>
        <w:rPr>
          <w:rFonts w:ascii="Arial" w:hAnsi="Arial" w:cs="Arial"/>
          <w:color w:val="000000" w:themeColor="text1"/>
        </w:rPr>
      </w:pPr>
    </w:p>
    <w:p w:rsidR="00B47822" w:rsidRPr="00D22E15" w:rsidRDefault="00D02FC3" w:rsidP="007325BF">
      <w:pPr>
        <w:widowControl w:val="0"/>
        <w:autoSpaceDE w:val="0"/>
        <w:autoSpaceDN w:val="0"/>
        <w:adjustRightInd w:val="0"/>
        <w:outlineLvl w:val="0"/>
        <w:rPr>
          <w:color w:val="000000" w:themeColor="text1"/>
        </w:rPr>
      </w:pPr>
      <w:r w:rsidRPr="00D22E15">
        <w:rPr>
          <w:color w:val="000000" w:themeColor="text1"/>
        </w:rPr>
        <w:t xml:space="preserve">                                       </w:t>
      </w:r>
    </w:p>
    <w:p w:rsidR="00B47822" w:rsidRPr="00D22E15" w:rsidRDefault="00D02FC3">
      <w:pPr>
        <w:widowControl w:val="0"/>
        <w:autoSpaceDE w:val="0"/>
        <w:autoSpaceDN w:val="0"/>
        <w:adjustRightInd w:val="0"/>
        <w:outlineLvl w:val="0"/>
        <w:rPr>
          <w:color w:val="000000" w:themeColor="text1"/>
        </w:rPr>
      </w:pPr>
      <w:r w:rsidRPr="00D22E15">
        <w:rPr>
          <w:color w:val="000000" w:themeColor="text1"/>
        </w:rPr>
        <w:t xml:space="preserve">Edital elaborado por: </w:t>
      </w:r>
    </w:p>
    <w:p w:rsidR="00B47822" w:rsidRPr="00D22E15" w:rsidRDefault="00B47822">
      <w:pPr>
        <w:widowControl w:val="0"/>
        <w:autoSpaceDE w:val="0"/>
        <w:autoSpaceDN w:val="0"/>
        <w:adjustRightInd w:val="0"/>
        <w:jc w:val="both"/>
        <w:outlineLvl w:val="0"/>
        <w:rPr>
          <w:color w:val="000000" w:themeColor="text1"/>
        </w:rPr>
      </w:pPr>
    </w:p>
    <w:p w:rsidR="00E52969" w:rsidRPr="00D22E15" w:rsidRDefault="00D02FC3" w:rsidP="00E52969">
      <w:pPr>
        <w:widowControl w:val="0"/>
        <w:autoSpaceDE w:val="0"/>
        <w:autoSpaceDN w:val="0"/>
        <w:adjustRightInd w:val="0"/>
        <w:outlineLvl w:val="0"/>
        <w:rPr>
          <w:color w:val="000000" w:themeColor="text1"/>
        </w:rPr>
      </w:pPr>
      <w:r w:rsidRPr="00D22E15">
        <w:rPr>
          <w:color w:val="000000" w:themeColor="text1"/>
        </w:rPr>
        <w:t xml:space="preserve">Paulo Tadeu Moreira Goulart     </w:t>
      </w:r>
      <w:r w:rsidRPr="00D22E15">
        <w:rPr>
          <w:color w:val="000000" w:themeColor="text1"/>
        </w:rPr>
        <w:tab/>
        <w:t xml:space="preserve"> </w:t>
      </w:r>
      <w:r w:rsidR="00E52969">
        <w:rPr>
          <w:color w:val="000000" w:themeColor="text1"/>
        </w:rPr>
        <w:t xml:space="preserve">                   </w:t>
      </w:r>
      <w:r w:rsidRPr="00D22E15">
        <w:rPr>
          <w:color w:val="000000" w:themeColor="text1"/>
        </w:rPr>
        <w:t xml:space="preserve"> </w:t>
      </w:r>
      <w:r w:rsidR="00E52969">
        <w:rPr>
          <w:color w:val="000000" w:themeColor="text1"/>
        </w:rPr>
        <w:t xml:space="preserve">Barbara A. Viera </w:t>
      </w:r>
      <w:proofErr w:type="spellStart"/>
      <w:r w:rsidR="00E52969">
        <w:rPr>
          <w:color w:val="000000" w:themeColor="text1"/>
        </w:rPr>
        <w:t>Burtet</w:t>
      </w:r>
      <w:proofErr w:type="spellEnd"/>
    </w:p>
    <w:p w:rsidR="00E52969" w:rsidRPr="00AF3AEF" w:rsidRDefault="00E52969" w:rsidP="00E52969">
      <w:pPr>
        <w:widowControl w:val="0"/>
        <w:autoSpaceDE w:val="0"/>
        <w:autoSpaceDN w:val="0"/>
        <w:adjustRightInd w:val="0"/>
        <w:outlineLvl w:val="0"/>
        <w:rPr>
          <w:b/>
          <w:color w:val="000000" w:themeColor="text1"/>
        </w:rPr>
      </w:pPr>
      <w:r w:rsidRPr="00D22E15">
        <w:rPr>
          <w:color w:val="000000" w:themeColor="text1"/>
        </w:rPr>
        <w:t xml:space="preserve"> </w:t>
      </w:r>
      <w:r w:rsidRPr="00AF3AEF">
        <w:rPr>
          <w:b/>
          <w:color w:val="000000" w:themeColor="text1"/>
        </w:rPr>
        <w:t>Oficial Administrativo</w:t>
      </w:r>
      <w:r w:rsidRPr="00D22E15">
        <w:rPr>
          <w:color w:val="000000" w:themeColor="text1"/>
        </w:rPr>
        <w:t xml:space="preserve">                                         </w:t>
      </w:r>
      <w:r w:rsidRPr="00AF3AEF">
        <w:rPr>
          <w:b/>
          <w:color w:val="000000" w:themeColor="text1"/>
        </w:rPr>
        <w:t xml:space="preserve"> Procuradora Jurídica</w:t>
      </w:r>
    </w:p>
    <w:p w:rsidR="00E52969" w:rsidRPr="00D22E15" w:rsidRDefault="00E52969" w:rsidP="00E52969">
      <w:pPr>
        <w:widowControl w:val="0"/>
        <w:autoSpaceDE w:val="0"/>
        <w:autoSpaceDN w:val="0"/>
        <w:adjustRightInd w:val="0"/>
        <w:outlineLvl w:val="0"/>
        <w:rPr>
          <w:color w:val="000000" w:themeColor="text1"/>
        </w:rPr>
      </w:pPr>
    </w:p>
    <w:p w:rsidR="00B47822" w:rsidRPr="00D22E15" w:rsidRDefault="00D02FC3">
      <w:pPr>
        <w:widowControl w:val="0"/>
        <w:autoSpaceDE w:val="0"/>
        <w:autoSpaceDN w:val="0"/>
        <w:adjustRightInd w:val="0"/>
        <w:rPr>
          <w:color w:val="000000" w:themeColor="text1"/>
        </w:rPr>
      </w:pPr>
      <w:r w:rsidRPr="00D22E15">
        <w:rPr>
          <w:color w:val="000000" w:themeColor="text1"/>
        </w:rPr>
        <w:t xml:space="preserve">          </w:t>
      </w:r>
      <w:r w:rsidRPr="00D22E15">
        <w:rPr>
          <w:color w:val="000000" w:themeColor="text1"/>
        </w:rPr>
        <w:tab/>
        <w:t xml:space="preserve">                                             </w:t>
      </w:r>
    </w:p>
    <w:p w:rsidR="00B47822" w:rsidRPr="00AF3AEF" w:rsidRDefault="00D02FC3">
      <w:pPr>
        <w:widowControl w:val="0"/>
        <w:autoSpaceDE w:val="0"/>
        <w:autoSpaceDN w:val="0"/>
        <w:adjustRightInd w:val="0"/>
        <w:outlineLvl w:val="0"/>
        <w:rPr>
          <w:b/>
          <w:color w:val="000000" w:themeColor="text1"/>
        </w:rPr>
      </w:pPr>
      <w:r w:rsidRPr="00D22E15">
        <w:rPr>
          <w:color w:val="000000" w:themeColor="text1"/>
        </w:rPr>
        <w:t xml:space="preserve">         </w:t>
      </w:r>
      <w:r w:rsidRPr="00AF3AEF">
        <w:rPr>
          <w:b/>
          <w:color w:val="000000" w:themeColor="text1"/>
        </w:rPr>
        <w:t xml:space="preserve">                                   </w:t>
      </w:r>
    </w:p>
    <w:p w:rsidR="00B47822" w:rsidRPr="00D22E15" w:rsidRDefault="00D02FC3">
      <w:pPr>
        <w:widowControl w:val="0"/>
        <w:autoSpaceDE w:val="0"/>
        <w:autoSpaceDN w:val="0"/>
        <w:adjustRightInd w:val="0"/>
        <w:jc w:val="both"/>
        <w:rPr>
          <w:color w:val="000000" w:themeColor="text1"/>
        </w:rPr>
      </w:pPr>
      <w:r w:rsidRPr="00D22E15">
        <w:rPr>
          <w:color w:val="000000" w:themeColor="text1"/>
        </w:rPr>
        <w:t xml:space="preserve">Revisado por: </w:t>
      </w:r>
    </w:p>
    <w:p w:rsidR="00B47822" w:rsidRPr="00D22E15" w:rsidRDefault="00D02FC3">
      <w:pPr>
        <w:widowControl w:val="0"/>
        <w:autoSpaceDE w:val="0"/>
        <w:autoSpaceDN w:val="0"/>
        <w:adjustRightInd w:val="0"/>
        <w:jc w:val="both"/>
        <w:rPr>
          <w:color w:val="000000" w:themeColor="text1"/>
        </w:rPr>
      </w:pPr>
      <w:r w:rsidRPr="00D22E15">
        <w:rPr>
          <w:color w:val="000000" w:themeColor="text1"/>
        </w:rPr>
        <w:t xml:space="preserve">  </w:t>
      </w:r>
    </w:p>
    <w:p w:rsidR="00B47822" w:rsidRPr="00D22E15" w:rsidRDefault="00B47822">
      <w:pPr>
        <w:widowControl w:val="0"/>
        <w:autoSpaceDE w:val="0"/>
        <w:autoSpaceDN w:val="0"/>
        <w:adjustRightInd w:val="0"/>
        <w:jc w:val="center"/>
        <w:rPr>
          <w:color w:val="000000" w:themeColor="text1"/>
        </w:rPr>
      </w:pPr>
    </w:p>
    <w:p w:rsidR="003F6742" w:rsidRDefault="00503FFE" w:rsidP="003F6742">
      <w:pPr>
        <w:spacing w:line="276" w:lineRule="auto"/>
        <w:jc w:val="both"/>
        <w:rPr>
          <w:rFonts w:ascii="Arial" w:hAnsi="Arial" w:cs="Arial"/>
          <w:color w:val="000000"/>
          <w:sz w:val="22"/>
          <w:szCs w:val="22"/>
        </w:rPr>
      </w:pPr>
      <w:proofErr w:type="spellStart"/>
      <w:r>
        <w:rPr>
          <w:rFonts w:ascii="Arial" w:hAnsi="Arial" w:cs="Arial"/>
          <w:color w:val="000000"/>
          <w:sz w:val="22"/>
          <w:szCs w:val="22"/>
        </w:rPr>
        <w:t>Ubirai</w:t>
      </w:r>
      <w:proofErr w:type="spellEnd"/>
      <w:r>
        <w:rPr>
          <w:rFonts w:ascii="Arial" w:hAnsi="Arial" w:cs="Arial"/>
          <w:color w:val="000000"/>
          <w:sz w:val="22"/>
          <w:szCs w:val="22"/>
        </w:rPr>
        <w:t xml:space="preserve"> Moreira Rocha</w:t>
      </w:r>
      <w:r w:rsidR="00D608C4">
        <w:rPr>
          <w:rFonts w:ascii="Arial" w:hAnsi="Arial" w:cs="Arial"/>
          <w:color w:val="000000"/>
          <w:sz w:val="22"/>
          <w:szCs w:val="22"/>
        </w:rPr>
        <w:t xml:space="preserve"> </w:t>
      </w:r>
      <w:r w:rsidR="003F6742">
        <w:rPr>
          <w:rFonts w:ascii="Arial" w:hAnsi="Arial" w:cs="Arial"/>
          <w:color w:val="000000"/>
          <w:sz w:val="22"/>
          <w:szCs w:val="22"/>
        </w:rPr>
        <w:t xml:space="preserve">          </w:t>
      </w:r>
      <w:r w:rsidR="003F6742">
        <w:rPr>
          <w:rFonts w:ascii="Arial" w:hAnsi="Arial" w:cs="Arial"/>
          <w:color w:val="000000"/>
          <w:sz w:val="22"/>
          <w:szCs w:val="22"/>
        </w:rPr>
        <w:tab/>
      </w:r>
      <w:r w:rsidR="003F6742">
        <w:rPr>
          <w:rFonts w:ascii="Arial" w:hAnsi="Arial" w:cs="Arial"/>
          <w:color w:val="000000"/>
          <w:sz w:val="22"/>
          <w:szCs w:val="22"/>
        </w:rPr>
        <w:tab/>
      </w:r>
      <w:r w:rsidR="00D608C4">
        <w:rPr>
          <w:rFonts w:ascii="Arial" w:hAnsi="Arial" w:cs="Arial"/>
          <w:color w:val="000000"/>
          <w:sz w:val="22"/>
          <w:szCs w:val="22"/>
        </w:rPr>
        <w:t xml:space="preserve">     </w:t>
      </w:r>
      <w:r w:rsidR="005A6E6E">
        <w:rPr>
          <w:rFonts w:ascii="Arial" w:hAnsi="Arial" w:cs="Arial"/>
          <w:color w:val="000000"/>
          <w:sz w:val="22"/>
          <w:szCs w:val="22"/>
        </w:rPr>
        <w:t xml:space="preserve">                      João </w:t>
      </w:r>
      <w:proofErr w:type="spellStart"/>
      <w:r w:rsidR="005A6E6E">
        <w:rPr>
          <w:rFonts w:ascii="Arial" w:hAnsi="Arial" w:cs="Arial"/>
          <w:color w:val="000000"/>
          <w:sz w:val="22"/>
          <w:szCs w:val="22"/>
        </w:rPr>
        <w:t>Antonio</w:t>
      </w:r>
      <w:proofErr w:type="spellEnd"/>
      <w:r w:rsidR="005A6E6E">
        <w:rPr>
          <w:rFonts w:ascii="Arial" w:hAnsi="Arial" w:cs="Arial"/>
          <w:color w:val="000000"/>
          <w:sz w:val="22"/>
          <w:szCs w:val="22"/>
        </w:rPr>
        <w:t xml:space="preserve"> </w:t>
      </w:r>
      <w:proofErr w:type="spellStart"/>
      <w:r w:rsidR="005A6E6E">
        <w:rPr>
          <w:rFonts w:ascii="Arial" w:hAnsi="Arial" w:cs="Arial"/>
          <w:color w:val="000000"/>
          <w:sz w:val="22"/>
          <w:szCs w:val="22"/>
        </w:rPr>
        <w:t>Kohaut</w:t>
      </w:r>
      <w:proofErr w:type="spellEnd"/>
      <w:r w:rsidR="005A6E6E">
        <w:rPr>
          <w:rFonts w:ascii="Arial" w:hAnsi="Arial" w:cs="Arial"/>
          <w:color w:val="000000"/>
          <w:sz w:val="22"/>
          <w:szCs w:val="22"/>
        </w:rPr>
        <w:t xml:space="preserve"> da Silva</w:t>
      </w:r>
      <w:r w:rsidR="003F6742">
        <w:rPr>
          <w:rFonts w:ascii="Arial" w:hAnsi="Arial" w:cs="Arial"/>
          <w:color w:val="000000"/>
          <w:sz w:val="22"/>
          <w:szCs w:val="22"/>
        </w:rPr>
        <w:t xml:space="preserve"> </w:t>
      </w:r>
      <w:r w:rsidR="003F6742">
        <w:rPr>
          <w:rFonts w:ascii="Arial" w:hAnsi="Arial" w:cs="Arial"/>
          <w:color w:val="000000"/>
          <w:sz w:val="22"/>
          <w:szCs w:val="22"/>
        </w:rPr>
        <w:tab/>
      </w:r>
      <w:r w:rsidR="003F6742">
        <w:rPr>
          <w:rFonts w:ascii="Arial" w:hAnsi="Arial" w:cs="Arial"/>
          <w:color w:val="000000"/>
          <w:sz w:val="22"/>
          <w:szCs w:val="22"/>
        </w:rPr>
        <w:tab/>
        <w:t xml:space="preserve"> </w:t>
      </w:r>
    </w:p>
    <w:p w:rsidR="003F6742" w:rsidRDefault="00D608C4" w:rsidP="003F6742">
      <w:pPr>
        <w:spacing w:line="276" w:lineRule="auto"/>
        <w:jc w:val="both"/>
        <w:rPr>
          <w:rFonts w:ascii="Arial" w:hAnsi="Arial" w:cs="Arial"/>
          <w:b/>
          <w:color w:val="000000"/>
          <w:sz w:val="22"/>
          <w:szCs w:val="22"/>
        </w:rPr>
      </w:pPr>
      <w:r>
        <w:rPr>
          <w:rFonts w:ascii="Arial" w:hAnsi="Arial" w:cs="Arial"/>
          <w:color w:val="000000"/>
          <w:sz w:val="22"/>
          <w:szCs w:val="22"/>
        </w:rPr>
        <w:t xml:space="preserve"> </w:t>
      </w:r>
      <w:r w:rsidRPr="00D608C4">
        <w:rPr>
          <w:rFonts w:ascii="Arial" w:hAnsi="Arial" w:cs="Arial"/>
          <w:b/>
          <w:color w:val="000000"/>
          <w:sz w:val="22"/>
          <w:szCs w:val="22"/>
        </w:rPr>
        <w:t>P</w:t>
      </w:r>
      <w:r>
        <w:rPr>
          <w:rFonts w:ascii="Arial" w:hAnsi="Arial" w:cs="Arial"/>
          <w:b/>
          <w:color w:val="000000"/>
          <w:sz w:val="22"/>
          <w:szCs w:val="22"/>
        </w:rPr>
        <w:t xml:space="preserve">residente da Comissão de Licitação      </w:t>
      </w:r>
      <w:r w:rsidR="000D58D2">
        <w:rPr>
          <w:rFonts w:ascii="Arial" w:hAnsi="Arial" w:cs="Arial"/>
          <w:b/>
          <w:color w:val="000000"/>
          <w:sz w:val="22"/>
          <w:szCs w:val="22"/>
        </w:rPr>
        <w:t xml:space="preserve">              </w:t>
      </w:r>
      <w:r>
        <w:rPr>
          <w:rFonts w:ascii="Arial" w:hAnsi="Arial" w:cs="Arial"/>
          <w:b/>
          <w:color w:val="000000"/>
          <w:sz w:val="22"/>
          <w:szCs w:val="22"/>
        </w:rPr>
        <w:t>Sec</w:t>
      </w:r>
      <w:r w:rsidR="000D58D2">
        <w:rPr>
          <w:rFonts w:ascii="Arial" w:hAnsi="Arial" w:cs="Arial"/>
          <w:b/>
          <w:color w:val="000000"/>
          <w:sz w:val="22"/>
          <w:szCs w:val="22"/>
        </w:rPr>
        <w:t>retária Municipal</w:t>
      </w:r>
      <w:r>
        <w:rPr>
          <w:rFonts w:ascii="Arial" w:hAnsi="Arial" w:cs="Arial"/>
          <w:b/>
          <w:color w:val="000000"/>
          <w:sz w:val="22"/>
          <w:szCs w:val="22"/>
        </w:rPr>
        <w:t xml:space="preserve"> da Educação</w:t>
      </w:r>
      <w:r w:rsidR="003F6742">
        <w:rPr>
          <w:rFonts w:ascii="Arial" w:hAnsi="Arial" w:cs="Arial"/>
          <w:b/>
          <w:color w:val="000000"/>
          <w:sz w:val="22"/>
          <w:szCs w:val="22"/>
        </w:rPr>
        <w:t xml:space="preserve">     </w:t>
      </w:r>
    </w:p>
    <w:p w:rsidR="00B47822" w:rsidRPr="00D22E15" w:rsidRDefault="00B47822" w:rsidP="002775C4">
      <w:pPr>
        <w:widowControl w:val="0"/>
        <w:autoSpaceDE w:val="0"/>
        <w:autoSpaceDN w:val="0"/>
        <w:adjustRightInd w:val="0"/>
        <w:jc w:val="right"/>
        <w:rPr>
          <w:color w:val="000000" w:themeColor="text1"/>
        </w:rPr>
      </w:pPr>
    </w:p>
    <w:p w:rsidR="00B47822" w:rsidRPr="00D22E15" w:rsidRDefault="00B47822">
      <w:pPr>
        <w:widowControl w:val="0"/>
        <w:autoSpaceDE w:val="0"/>
        <w:autoSpaceDN w:val="0"/>
        <w:adjustRightInd w:val="0"/>
        <w:jc w:val="center"/>
        <w:rPr>
          <w:color w:val="000000" w:themeColor="text1"/>
        </w:rPr>
      </w:pPr>
    </w:p>
    <w:p w:rsidR="00B47822" w:rsidRPr="00D22E15" w:rsidRDefault="00AF3AEF">
      <w:pPr>
        <w:widowControl w:val="0"/>
        <w:autoSpaceDE w:val="0"/>
        <w:autoSpaceDN w:val="0"/>
        <w:adjustRightInd w:val="0"/>
        <w:jc w:val="both"/>
        <w:rPr>
          <w:color w:val="000000" w:themeColor="text1"/>
        </w:rPr>
      </w:pPr>
      <w:r>
        <w:rPr>
          <w:color w:val="000000" w:themeColor="text1"/>
        </w:rPr>
        <w:t xml:space="preserve">    </w:t>
      </w:r>
      <w:proofErr w:type="spellStart"/>
      <w:r w:rsidR="005A6E6E">
        <w:rPr>
          <w:color w:val="000000" w:themeColor="text1"/>
        </w:rPr>
        <w:t>Lucidio</w:t>
      </w:r>
      <w:proofErr w:type="spellEnd"/>
      <w:r w:rsidR="005A6E6E">
        <w:rPr>
          <w:color w:val="000000" w:themeColor="text1"/>
        </w:rPr>
        <w:t xml:space="preserve"> Moreira Goulart</w:t>
      </w:r>
      <w:r w:rsidR="00D02FC3" w:rsidRPr="00D22E15">
        <w:rPr>
          <w:color w:val="000000" w:themeColor="text1"/>
        </w:rPr>
        <w:t xml:space="preserve">                                          </w:t>
      </w:r>
    </w:p>
    <w:p w:rsidR="00B47822" w:rsidRPr="00AF3AEF" w:rsidRDefault="00AF3AEF">
      <w:pPr>
        <w:widowControl w:val="0"/>
        <w:autoSpaceDE w:val="0"/>
        <w:autoSpaceDN w:val="0"/>
        <w:adjustRightInd w:val="0"/>
        <w:jc w:val="both"/>
        <w:rPr>
          <w:b/>
          <w:color w:val="000000" w:themeColor="text1"/>
        </w:rPr>
      </w:pPr>
      <w:r>
        <w:rPr>
          <w:color w:val="000000" w:themeColor="text1"/>
        </w:rPr>
        <w:t xml:space="preserve">    </w:t>
      </w:r>
      <w:r w:rsidR="00D02FC3" w:rsidRPr="00AF3AEF">
        <w:rPr>
          <w:b/>
          <w:color w:val="000000" w:themeColor="text1"/>
        </w:rPr>
        <w:t>Secretária Municipal de Administração Planejamento</w:t>
      </w:r>
    </w:p>
    <w:p w:rsidR="00B47822" w:rsidRPr="00D22E15" w:rsidRDefault="00B47822">
      <w:pPr>
        <w:widowControl w:val="0"/>
        <w:autoSpaceDE w:val="0"/>
        <w:autoSpaceDN w:val="0"/>
        <w:adjustRightInd w:val="0"/>
        <w:jc w:val="both"/>
        <w:rPr>
          <w:color w:val="000000" w:themeColor="text1"/>
        </w:rPr>
      </w:pPr>
    </w:p>
    <w:p w:rsidR="00B47822" w:rsidRPr="00D22E15" w:rsidRDefault="00B47822">
      <w:pPr>
        <w:widowControl w:val="0"/>
        <w:autoSpaceDE w:val="0"/>
        <w:autoSpaceDN w:val="0"/>
        <w:adjustRightInd w:val="0"/>
        <w:rPr>
          <w:color w:val="000000" w:themeColor="text1"/>
        </w:rPr>
      </w:pPr>
    </w:p>
    <w:p w:rsidR="00B47822" w:rsidRPr="00D22E15" w:rsidRDefault="00B47822">
      <w:pPr>
        <w:widowControl w:val="0"/>
        <w:autoSpaceDE w:val="0"/>
        <w:autoSpaceDN w:val="0"/>
        <w:adjustRightInd w:val="0"/>
        <w:rPr>
          <w:color w:val="000000" w:themeColor="text1"/>
        </w:rPr>
      </w:pPr>
    </w:p>
    <w:p w:rsidR="00B47822" w:rsidRPr="00D22E15" w:rsidRDefault="00B47822">
      <w:pPr>
        <w:widowControl w:val="0"/>
        <w:autoSpaceDE w:val="0"/>
        <w:autoSpaceDN w:val="0"/>
        <w:adjustRightInd w:val="0"/>
        <w:rPr>
          <w:color w:val="000000" w:themeColor="text1"/>
        </w:rPr>
      </w:pPr>
    </w:p>
    <w:p w:rsidR="00B47822" w:rsidRPr="00D22E15" w:rsidRDefault="005A6E6E">
      <w:pPr>
        <w:widowControl w:val="0"/>
        <w:autoSpaceDE w:val="0"/>
        <w:autoSpaceDN w:val="0"/>
        <w:adjustRightInd w:val="0"/>
        <w:jc w:val="center"/>
        <w:outlineLvl w:val="0"/>
        <w:rPr>
          <w:color w:val="000000" w:themeColor="text1"/>
        </w:rPr>
      </w:pPr>
      <w:r>
        <w:rPr>
          <w:color w:val="000000" w:themeColor="text1"/>
        </w:rPr>
        <w:t xml:space="preserve">João </w:t>
      </w:r>
      <w:proofErr w:type="spellStart"/>
      <w:r>
        <w:rPr>
          <w:color w:val="000000" w:themeColor="text1"/>
        </w:rPr>
        <w:t>Hohemberger</w:t>
      </w:r>
      <w:proofErr w:type="spellEnd"/>
      <w:r>
        <w:rPr>
          <w:color w:val="000000" w:themeColor="text1"/>
        </w:rPr>
        <w:t xml:space="preserve"> de Oliveira</w:t>
      </w:r>
    </w:p>
    <w:p w:rsidR="00B47822" w:rsidRPr="00AF3AEF" w:rsidRDefault="00D02FC3">
      <w:pPr>
        <w:widowControl w:val="0"/>
        <w:autoSpaceDE w:val="0"/>
        <w:autoSpaceDN w:val="0"/>
        <w:adjustRightInd w:val="0"/>
        <w:jc w:val="center"/>
        <w:rPr>
          <w:b/>
          <w:color w:val="000000" w:themeColor="text1"/>
        </w:rPr>
      </w:pPr>
      <w:r w:rsidRPr="00AF3AEF">
        <w:rPr>
          <w:b/>
          <w:color w:val="000000" w:themeColor="text1"/>
        </w:rPr>
        <w:t>PREFEITO MUNICIPAL</w:t>
      </w:r>
    </w:p>
    <w:p w:rsidR="00B34AF2" w:rsidRPr="00AF3AEF" w:rsidRDefault="00B34AF2">
      <w:pPr>
        <w:widowControl w:val="0"/>
        <w:autoSpaceDE w:val="0"/>
        <w:autoSpaceDN w:val="0"/>
        <w:adjustRightInd w:val="0"/>
        <w:jc w:val="center"/>
        <w:rPr>
          <w:b/>
          <w:color w:val="000000" w:themeColor="text1"/>
        </w:rPr>
      </w:pPr>
    </w:p>
    <w:p w:rsidR="00B34AF2" w:rsidRPr="00D22E15" w:rsidRDefault="00B34AF2">
      <w:pPr>
        <w:widowControl w:val="0"/>
        <w:autoSpaceDE w:val="0"/>
        <w:autoSpaceDN w:val="0"/>
        <w:adjustRightInd w:val="0"/>
        <w:jc w:val="center"/>
        <w:rPr>
          <w:color w:val="000000" w:themeColor="text1"/>
        </w:rPr>
      </w:pPr>
    </w:p>
    <w:p w:rsidR="00B47822" w:rsidRPr="00655F4E" w:rsidRDefault="00B47822">
      <w:pPr>
        <w:widowControl w:val="0"/>
        <w:autoSpaceDE w:val="0"/>
        <w:autoSpaceDN w:val="0"/>
        <w:adjustRightInd w:val="0"/>
        <w:jc w:val="center"/>
        <w:rPr>
          <w:color w:val="1F497D" w:themeColor="text2"/>
        </w:rPr>
      </w:pPr>
    </w:p>
    <w:p w:rsidR="00B47822" w:rsidRPr="00655F4E" w:rsidRDefault="00B47822">
      <w:pPr>
        <w:jc w:val="center"/>
        <w:rPr>
          <w:rFonts w:ascii="Arial" w:hAnsi="Arial" w:cs="Arial"/>
          <w:color w:val="1F497D" w:themeColor="text2"/>
        </w:rPr>
      </w:pPr>
    </w:p>
    <w:p w:rsidR="00B47822" w:rsidRPr="00655F4E" w:rsidRDefault="00B47822">
      <w:pPr>
        <w:jc w:val="center"/>
        <w:rPr>
          <w:rFonts w:ascii="Arial" w:hAnsi="Arial" w:cs="Arial"/>
          <w:color w:val="1F497D" w:themeColor="text2"/>
        </w:rPr>
      </w:pPr>
    </w:p>
    <w:p w:rsidR="00B47822" w:rsidRDefault="002A6AD7" w:rsidP="002A6AD7">
      <w:pPr>
        <w:tabs>
          <w:tab w:val="left" w:pos="6690"/>
        </w:tabs>
        <w:rPr>
          <w:rFonts w:ascii="Arial" w:hAnsi="Arial" w:cs="Arial"/>
          <w:color w:val="1F497D" w:themeColor="text2"/>
        </w:rPr>
      </w:pPr>
      <w:r>
        <w:rPr>
          <w:rFonts w:ascii="Arial" w:hAnsi="Arial" w:cs="Arial"/>
          <w:color w:val="1F497D" w:themeColor="text2"/>
        </w:rPr>
        <w:tab/>
      </w:r>
    </w:p>
    <w:p w:rsidR="00A1297C" w:rsidRDefault="00A1297C" w:rsidP="002A6AD7">
      <w:pPr>
        <w:tabs>
          <w:tab w:val="left" w:pos="6690"/>
        </w:tabs>
        <w:rPr>
          <w:rFonts w:ascii="Arial" w:hAnsi="Arial" w:cs="Arial"/>
          <w:color w:val="1F497D" w:themeColor="text2"/>
        </w:rPr>
      </w:pPr>
    </w:p>
    <w:p w:rsidR="00A1297C" w:rsidRDefault="00A1297C" w:rsidP="002A6AD7">
      <w:pPr>
        <w:tabs>
          <w:tab w:val="left" w:pos="6690"/>
        </w:tabs>
        <w:rPr>
          <w:rFonts w:ascii="Arial" w:hAnsi="Arial" w:cs="Arial"/>
          <w:color w:val="1F497D" w:themeColor="text2"/>
        </w:rPr>
      </w:pPr>
    </w:p>
    <w:p w:rsidR="00A1297C" w:rsidRDefault="00A1297C"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BB6FAB" w:rsidRDefault="00BB6FAB" w:rsidP="002A6AD7">
      <w:pPr>
        <w:tabs>
          <w:tab w:val="left" w:pos="6690"/>
        </w:tabs>
        <w:rPr>
          <w:rFonts w:ascii="Arial" w:hAnsi="Arial" w:cs="Arial"/>
          <w:color w:val="1F497D" w:themeColor="text2"/>
        </w:rPr>
      </w:pPr>
    </w:p>
    <w:p w:rsidR="00BB6FAB" w:rsidRDefault="00BB6FAB" w:rsidP="002A6AD7">
      <w:pPr>
        <w:tabs>
          <w:tab w:val="left" w:pos="6690"/>
        </w:tabs>
        <w:rPr>
          <w:rFonts w:ascii="Arial" w:hAnsi="Arial" w:cs="Arial"/>
          <w:color w:val="1F497D" w:themeColor="text2"/>
        </w:rPr>
      </w:pPr>
    </w:p>
    <w:p w:rsidR="00BB6FAB" w:rsidRDefault="00BB6FAB" w:rsidP="002A6AD7">
      <w:pPr>
        <w:tabs>
          <w:tab w:val="left" w:pos="6690"/>
        </w:tabs>
        <w:rPr>
          <w:rFonts w:ascii="Arial" w:hAnsi="Arial" w:cs="Arial"/>
          <w:color w:val="1F497D" w:themeColor="text2"/>
        </w:rPr>
      </w:pPr>
    </w:p>
    <w:p w:rsidR="00FC70A9" w:rsidRDefault="00D02FC3">
      <w:pPr>
        <w:autoSpaceDE w:val="0"/>
        <w:autoSpaceDN w:val="0"/>
        <w:adjustRightInd w:val="0"/>
        <w:jc w:val="center"/>
        <w:rPr>
          <w:rFonts w:ascii="Arial" w:hAnsi="Arial" w:cs="Arial"/>
          <w:b/>
        </w:rPr>
      </w:pPr>
      <w:r>
        <w:rPr>
          <w:rFonts w:ascii="Arial" w:hAnsi="Arial" w:cs="Arial"/>
          <w:b/>
        </w:rPr>
        <w:t xml:space="preserve">ANEXO I – RELAÇÃO DOS MATERIAIS DE EXPEDIENTE </w:t>
      </w:r>
    </w:p>
    <w:p w:rsidR="00B47822" w:rsidRDefault="00B47822">
      <w:pPr>
        <w:autoSpaceDE w:val="0"/>
        <w:autoSpaceDN w:val="0"/>
        <w:adjustRightInd w:val="0"/>
        <w:jc w:val="center"/>
        <w:rPr>
          <w:rFonts w:ascii="Arial" w:hAnsi="Arial" w:cs="Arial"/>
          <w:b/>
        </w:rPr>
      </w:pPr>
    </w:p>
    <w:p w:rsidR="00175BD6" w:rsidRDefault="00D02FC3">
      <w:pPr>
        <w:jc w:val="center"/>
        <w:rPr>
          <w:rFonts w:ascii="Arial" w:hAnsi="Arial" w:cs="Arial"/>
          <w:b/>
          <w:sz w:val="20"/>
          <w:szCs w:val="20"/>
        </w:rPr>
      </w:pPr>
      <w:r>
        <w:rPr>
          <w:rFonts w:ascii="Arial" w:hAnsi="Arial" w:cs="Arial"/>
          <w:b/>
          <w:sz w:val="20"/>
          <w:szCs w:val="20"/>
        </w:rPr>
        <w:t xml:space="preserve">ANEXO </w:t>
      </w:r>
      <w:proofErr w:type="gramStart"/>
      <w:r>
        <w:rPr>
          <w:rFonts w:ascii="Arial" w:hAnsi="Arial" w:cs="Arial"/>
          <w:b/>
          <w:sz w:val="20"/>
          <w:szCs w:val="20"/>
        </w:rPr>
        <w:t>I ,</w:t>
      </w:r>
      <w:proofErr w:type="gramEnd"/>
      <w:r>
        <w:rPr>
          <w:rFonts w:ascii="Arial" w:hAnsi="Arial" w:cs="Arial"/>
          <w:b/>
          <w:sz w:val="20"/>
          <w:szCs w:val="20"/>
        </w:rPr>
        <w:t xml:space="preserve"> DESCRIÇÃO DOS ITENS</w:t>
      </w:r>
    </w:p>
    <w:p w:rsidR="00175BD6" w:rsidRDefault="00175BD6">
      <w:pPr>
        <w:jc w:val="center"/>
        <w:rPr>
          <w:rFonts w:ascii="Arial" w:hAnsi="Arial" w:cs="Arial"/>
          <w:b/>
          <w:sz w:val="20"/>
          <w:szCs w:val="20"/>
        </w:rPr>
      </w:pPr>
    </w:p>
    <w:p w:rsidR="00B47822" w:rsidRPr="006F2EB5" w:rsidRDefault="00B47822">
      <w:pPr>
        <w:jc w:val="center"/>
        <w:rPr>
          <w:rFonts w:ascii="Arial" w:hAnsi="Arial"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984"/>
        <w:gridCol w:w="3544"/>
        <w:gridCol w:w="992"/>
        <w:gridCol w:w="1134"/>
        <w:gridCol w:w="1134"/>
      </w:tblGrid>
      <w:tr w:rsidR="006F2EB5" w:rsidRPr="006F2EB5" w:rsidTr="006F2EB5">
        <w:tc>
          <w:tcPr>
            <w:tcW w:w="993" w:type="dxa"/>
          </w:tcPr>
          <w:p w:rsidR="006F2EB5" w:rsidRPr="006F2EB5" w:rsidRDefault="006F2EB5" w:rsidP="006F2EB5">
            <w:pPr>
              <w:jc w:val="both"/>
              <w:rPr>
                <w:b/>
                <w:sz w:val="18"/>
                <w:szCs w:val="18"/>
              </w:rPr>
            </w:pPr>
            <w:r w:rsidRPr="006F2EB5">
              <w:rPr>
                <w:b/>
                <w:sz w:val="18"/>
                <w:szCs w:val="18"/>
              </w:rPr>
              <w:t>ITEM</w:t>
            </w:r>
          </w:p>
        </w:tc>
        <w:tc>
          <w:tcPr>
            <w:tcW w:w="992" w:type="dxa"/>
          </w:tcPr>
          <w:p w:rsidR="006F2EB5" w:rsidRPr="006F2EB5" w:rsidRDefault="006F2EB5" w:rsidP="006F2EB5">
            <w:pPr>
              <w:jc w:val="both"/>
              <w:rPr>
                <w:b/>
                <w:sz w:val="18"/>
                <w:szCs w:val="18"/>
              </w:rPr>
            </w:pPr>
            <w:r w:rsidRPr="006F2EB5">
              <w:rPr>
                <w:b/>
                <w:sz w:val="18"/>
                <w:szCs w:val="18"/>
              </w:rPr>
              <w:t>QUANT.</w:t>
            </w:r>
          </w:p>
          <w:p w:rsidR="006F2EB5" w:rsidRPr="006F2EB5" w:rsidRDefault="006F2EB5" w:rsidP="006F2EB5">
            <w:pPr>
              <w:jc w:val="both"/>
              <w:rPr>
                <w:b/>
                <w:sz w:val="18"/>
                <w:szCs w:val="18"/>
              </w:rPr>
            </w:pPr>
            <w:r w:rsidRPr="006F2EB5">
              <w:rPr>
                <w:b/>
                <w:sz w:val="18"/>
                <w:szCs w:val="18"/>
              </w:rPr>
              <w:t>ESTIMATIVA</w:t>
            </w:r>
          </w:p>
        </w:tc>
        <w:tc>
          <w:tcPr>
            <w:tcW w:w="1984" w:type="dxa"/>
          </w:tcPr>
          <w:p w:rsidR="006F2EB5" w:rsidRPr="006F2EB5" w:rsidRDefault="006F2EB5" w:rsidP="006F2EB5">
            <w:pPr>
              <w:ind w:left="283"/>
              <w:jc w:val="both"/>
              <w:rPr>
                <w:b/>
                <w:sz w:val="18"/>
                <w:szCs w:val="18"/>
              </w:rPr>
            </w:pPr>
            <w:r w:rsidRPr="006F2EB5">
              <w:rPr>
                <w:b/>
                <w:sz w:val="18"/>
                <w:szCs w:val="18"/>
              </w:rPr>
              <w:t>QUANT</w:t>
            </w:r>
          </w:p>
          <w:p w:rsidR="006F2EB5" w:rsidRPr="006F2EB5" w:rsidRDefault="006F2EB5" w:rsidP="006F2EB5">
            <w:pPr>
              <w:ind w:left="283"/>
              <w:jc w:val="both"/>
              <w:rPr>
                <w:b/>
                <w:sz w:val="18"/>
                <w:szCs w:val="18"/>
              </w:rPr>
            </w:pPr>
            <w:r w:rsidRPr="006F2EB5">
              <w:rPr>
                <w:b/>
                <w:sz w:val="18"/>
                <w:szCs w:val="18"/>
              </w:rPr>
              <w:t>UNIT.</w:t>
            </w:r>
          </w:p>
        </w:tc>
        <w:tc>
          <w:tcPr>
            <w:tcW w:w="3544" w:type="dxa"/>
          </w:tcPr>
          <w:p w:rsidR="006F2EB5" w:rsidRPr="006F2EB5" w:rsidRDefault="006F2EB5" w:rsidP="006F2EB5">
            <w:pPr>
              <w:ind w:left="283"/>
              <w:rPr>
                <w:b/>
                <w:sz w:val="18"/>
                <w:szCs w:val="18"/>
              </w:rPr>
            </w:pPr>
            <w:r w:rsidRPr="006F2EB5">
              <w:rPr>
                <w:b/>
                <w:sz w:val="18"/>
                <w:szCs w:val="18"/>
              </w:rPr>
              <w:t>DESCRIÇÃO</w:t>
            </w:r>
          </w:p>
        </w:tc>
        <w:tc>
          <w:tcPr>
            <w:tcW w:w="992" w:type="dxa"/>
          </w:tcPr>
          <w:p w:rsidR="006F2EB5" w:rsidRPr="006F2EB5" w:rsidRDefault="006F2EB5" w:rsidP="006F2EB5">
            <w:pPr>
              <w:jc w:val="both"/>
              <w:rPr>
                <w:b/>
                <w:sz w:val="18"/>
                <w:szCs w:val="18"/>
              </w:rPr>
            </w:pPr>
            <w:r w:rsidRPr="006F2EB5">
              <w:rPr>
                <w:b/>
                <w:sz w:val="18"/>
                <w:szCs w:val="18"/>
              </w:rPr>
              <w:t>MARCA</w:t>
            </w:r>
          </w:p>
        </w:tc>
        <w:tc>
          <w:tcPr>
            <w:tcW w:w="1134" w:type="dxa"/>
          </w:tcPr>
          <w:p w:rsidR="006F2EB5" w:rsidRPr="006F2EB5" w:rsidRDefault="006F2EB5" w:rsidP="006F2EB5">
            <w:pPr>
              <w:jc w:val="both"/>
              <w:rPr>
                <w:b/>
                <w:sz w:val="18"/>
                <w:szCs w:val="18"/>
              </w:rPr>
            </w:pPr>
            <w:r w:rsidRPr="006F2EB5">
              <w:rPr>
                <w:b/>
                <w:sz w:val="18"/>
                <w:szCs w:val="18"/>
              </w:rPr>
              <w:t>VALOR UNIT. R$</w:t>
            </w:r>
          </w:p>
        </w:tc>
        <w:tc>
          <w:tcPr>
            <w:tcW w:w="1134" w:type="dxa"/>
          </w:tcPr>
          <w:p w:rsidR="006F2EB5" w:rsidRPr="006F2EB5" w:rsidRDefault="006F2EB5" w:rsidP="006F2EB5">
            <w:pPr>
              <w:jc w:val="both"/>
              <w:rPr>
                <w:b/>
                <w:sz w:val="18"/>
                <w:szCs w:val="18"/>
              </w:rPr>
            </w:pPr>
            <w:r>
              <w:rPr>
                <w:b/>
                <w:sz w:val="18"/>
                <w:szCs w:val="18"/>
              </w:rPr>
              <w:t>VALOR COTADO</w:t>
            </w: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01</w:t>
            </w:r>
          </w:p>
        </w:tc>
        <w:tc>
          <w:tcPr>
            <w:tcW w:w="992" w:type="dxa"/>
          </w:tcPr>
          <w:p w:rsidR="006F2EB5" w:rsidRPr="006F2EB5" w:rsidRDefault="006F2EB5" w:rsidP="006F2EB5">
            <w:pPr>
              <w:ind w:left="283"/>
              <w:jc w:val="both"/>
              <w:rPr>
                <w:sz w:val="18"/>
                <w:szCs w:val="18"/>
              </w:rPr>
            </w:pPr>
            <w:r w:rsidRPr="006F2EB5">
              <w:rPr>
                <w:sz w:val="18"/>
                <w:szCs w:val="18"/>
              </w:rPr>
              <w:t>15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AGENDA TELEFÔNICA CAPA DURA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28,30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02</w:t>
            </w:r>
          </w:p>
        </w:tc>
        <w:tc>
          <w:tcPr>
            <w:tcW w:w="992" w:type="dxa"/>
          </w:tcPr>
          <w:p w:rsidR="006F2EB5" w:rsidRPr="006F2EB5" w:rsidRDefault="006F2EB5" w:rsidP="006F2EB5">
            <w:pPr>
              <w:tabs>
                <w:tab w:val="left" w:pos="960"/>
              </w:tabs>
              <w:ind w:left="283"/>
              <w:jc w:val="both"/>
              <w:rPr>
                <w:sz w:val="18"/>
                <w:szCs w:val="18"/>
              </w:rPr>
            </w:pPr>
            <w:r w:rsidRPr="006F2EB5">
              <w:rPr>
                <w:sz w:val="18"/>
                <w:szCs w:val="18"/>
              </w:rPr>
              <w:t>15</w:t>
            </w:r>
          </w:p>
        </w:tc>
        <w:tc>
          <w:tcPr>
            <w:tcW w:w="1984" w:type="dxa"/>
          </w:tcPr>
          <w:p w:rsidR="006F2EB5" w:rsidRPr="006F2EB5" w:rsidRDefault="006F2EB5" w:rsidP="006F2EB5">
            <w:pPr>
              <w:ind w:left="283"/>
              <w:jc w:val="both"/>
              <w:rPr>
                <w:sz w:val="18"/>
                <w:szCs w:val="18"/>
              </w:rPr>
            </w:pPr>
            <w:r w:rsidRPr="006F2EB5">
              <w:rPr>
                <w:sz w:val="18"/>
                <w:szCs w:val="18"/>
              </w:rPr>
              <w:t>01 CX C/ 50 UNID</w:t>
            </w:r>
          </w:p>
        </w:tc>
        <w:tc>
          <w:tcPr>
            <w:tcW w:w="3544" w:type="dxa"/>
            <w:vAlign w:val="bottom"/>
          </w:tcPr>
          <w:p w:rsidR="006F2EB5" w:rsidRPr="006F2EB5" w:rsidRDefault="006F2EB5" w:rsidP="006F2EB5">
            <w:pPr>
              <w:rPr>
                <w:rFonts w:ascii="Calibri" w:hAnsi="Calibri"/>
                <w:color w:val="000000"/>
                <w:sz w:val="18"/>
                <w:szCs w:val="18"/>
              </w:rPr>
            </w:pPr>
            <w:r w:rsidRPr="006F2EB5">
              <w:rPr>
                <w:rFonts w:ascii="Calibri" w:hAnsi="Calibri"/>
                <w:color w:val="000000"/>
                <w:sz w:val="18"/>
                <w:szCs w:val="18"/>
              </w:rPr>
              <w:t>ALFINETE NIQUELADO Nº 29 FINO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5,40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03</w:t>
            </w:r>
          </w:p>
        </w:tc>
        <w:tc>
          <w:tcPr>
            <w:tcW w:w="992" w:type="dxa"/>
          </w:tcPr>
          <w:p w:rsidR="006F2EB5" w:rsidRPr="006F2EB5" w:rsidRDefault="006F2EB5" w:rsidP="006F2EB5">
            <w:pPr>
              <w:tabs>
                <w:tab w:val="left" w:pos="960"/>
              </w:tabs>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 CX C/ 50 INID</w:t>
            </w:r>
          </w:p>
        </w:tc>
        <w:tc>
          <w:tcPr>
            <w:tcW w:w="3544" w:type="dxa"/>
            <w:vAlign w:val="bottom"/>
          </w:tcPr>
          <w:p w:rsidR="006F2EB5" w:rsidRPr="006F2EB5" w:rsidRDefault="006F2EB5" w:rsidP="006F2EB5">
            <w:pPr>
              <w:ind w:left="318"/>
              <w:rPr>
                <w:rFonts w:ascii="Calibri" w:hAnsi="Calibri"/>
                <w:color w:val="000000"/>
                <w:sz w:val="18"/>
                <w:szCs w:val="18"/>
              </w:rPr>
            </w:pPr>
            <w:r w:rsidRPr="006F2EB5">
              <w:rPr>
                <w:rFonts w:ascii="Calibri" w:hAnsi="Calibri"/>
                <w:color w:val="000000"/>
                <w:sz w:val="18"/>
                <w:szCs w:val="18"/>
              </w:rPr>
              <w:t>ALFINETE P/ MAPAS Nº 01</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5,10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04</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ALMOFADA PARA CARIMBO TINTA PRETA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6,76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05</w:t>
            </w:r>
          </w:p>
        </w:tc>
        <w:tc>
          <w:tcPr>
            <w:tcW w:w="992" w:type="dxa"/>
          </w:tcPr>
          <w:p w:rsidR="006F2EB5" w:rsidRPr="006F2EB5" w:rsidRDefault="006F2EB5" w:rsidP="006F2EB5">
            <w:pPr>
              <w:ind w:left="283"/>
              <w:jc w:val="both"/>
              <w:rPr>
                <w:sz w:val="18"/>
                <w:szCs w:val="18"/>
              </w:rPr>
            </w:pPr>
            <w:r w:rsidRPr="006F2EB5">
              <w:rPr>
                <w:sz w:val="18"/>
                <w:szCs w:val="18"/>
              </w:rPr>
              <w:t>12</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APAGADOR DE QUADRO BRANCO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20,80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06</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BLOCO POST-IT 100 FOLHAS, 04 CORES MEDINDO 7.5X7.5</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4,70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07</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BOBINA PARA CALCULADORA 01 VIA MED 5,5 CM X 40 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08</w:t>
            </w:r>
          </w:p>
        </w:tc>
        <w:tc>
          <w:tcPr>
            <w:tcW w:w="992" w:type="dxa"/>
          </w:tcPr>
          <w:p w:rsidR="006F2EB5" w:rsidRPr="006F2EB5" w:rsidRDefault="006F2EB5" w:rsidP="006F2EB5">
            <w:pPr>
              <w:ind w:left="283"/>
              <w:jc w:val="both"/>
              <w:rPr>
                <w:sz w:val="18"/>
                <w:szCs w:val="18"/>
              </w:rPr>
            </w:pPr>
            <w:r w:rsidRPr="006F2EB5">
              <w:rPr>
                <w:sz w:val="18"/>
                <w:szCs w:val="18"/>
              </w:rPr>
              <w:t>62</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BORRACHA ESCOLAR Nº 20</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09</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CADERNO BROCHURA PEQUENO C/ 48 FOLHAS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10</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CADERNO BROCHURA 96 FOLHAS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7,24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11</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CADERNO CAPA DURA ESPIRAL GRANDE C 96 FOLHAS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12</w:t>
            </w:r>
          </w:p>
        </w:tc>
        <w:tc>
          <w:tcPr>
            <w:tcW w:w="992" w:type="dxa"/>
          </w:tcPr>
          <w:p w:rsidR="006F2EB5" w:rsidRPr="006F2EB5" w:rsidRDefault="006F2EB5" w:rsidP="006F2EB5">
            <w:pPr>
              <w:ind w:left="283"/>
              <w:jc w:val="both"/>
              <w:rPr>
                <w:sz w:val="18"/>
                <w:szCs w:val="18"/>
              </w:rPr>
            </w:pPr>
            <w:r w:rsidRPr="006F2EB5">
              <w:rPr>
                <w:sz w:val="18"/>
                <w:szCs w:val="18"/>
              </w:rPr>
              <w:t>25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CADERNO CAPA DURA ESPIRAL PEQ. C 96 FOLHAS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6,56</w:t>
            </w:r>
          </w:p>
        </w:tc>
        <w:tc>
          <w:tcPr>
            <w:tcW w:w="1134" w:type="dxa"/>
          </w:tcPr>
          <w:p w:rsidR="006F2EB5" w:rsidRPr="006F2EB5" w:rsidRDefault="006F2EB5" w:rsidP="006F2EB5">
            <w:pPr>
              <w:ind w:left="283"/>
              <w:jc w:val="both"/>
              <w:rPr>
                <w:sz w:val="18"/>
                <w:szCs w:val="18"/>
              </w:rPr>
            </w:pPr>
          </w:p>
        </w:tc>
      </w:tr>
      <w:tr w:rsidR="006F2EB5" w:rsidRPr="006F2EB5" w:rsidTr="006F2EB5">
        <w:trPr>
          <w:trHeight w:val="785"/>
        </w:trPr>
        <w:tc>
          <w:tcPr>
            <w:tcW w:w="993" w:type="dxa"/>
          </w:tcPr>
          <w:p w:rsidR="006F2EB5" w:rsidRPr="006F2EB5" w:rsidRDefault="006F2EB5" w:rsidP="006F2EB5">
            <w:pPr>
              <w:ind w:left="283"/>
              <w:jc w:val="both"/>
              <w:rPr>
                <w:sz w:val="18"/>
                <w:szCs w:val="18"/>
              </w:rPr>
            </w:pPr>
            <w:r w:rsidRPr="006F2EB5">
              <w:rPr>
                <w:sz w:val="18"/>
                <w:szCs w:val="18"/>
              </w:rPr>
              <w:t>13</w:t>
            </w:r>
          </w:p>
        </w:tc>
        <w:tc>
          <w:tcPr>
            <w:tcW w:w="992" w:type="dxa"/>
          </w:tcPr>
          <w:p w:rsidR="006F2EB5" w:rsidRPr="006F2EB5" w:rsidRDefault="006F2EB5" w:rsidP="006F2EB5">
            <w:pPr>
              <w:ind w:left="283"/>
              <w:jc w:val="both"/>
              <w:rPr>
                <w:sz w:val="18"/>
                <w:szCs w:val="18"/>
              </w:rPr>
            </w:pPr>
            <w:r w:rsidRPr="006F2EB5">
              <w:rPr>
                <w:sz w:val="18"/>
                <w:szCs w:val="18"/>
              </w:rPr>
              <w:t>25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CADERNO CAPA DURA ESPIRAL PEQ. C 48 FOLHAS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4,83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14</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CAIXA PARA ARQUIVO MORTO EM PAPELÃO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2,86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15</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CALCULADORA C/ 8 DÍGITOS.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17,63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16</w:t>
            </w:r>
          </w:p>
        </w:tc>
        <w:tc>
          <w:tcPr>
            <w:tcW w:w="992" w:type="dxa"/>
          </w:tcPr>
          <w:p w:rsidR="006F2EB5" w:rsidRPr="006F2EB5" w:rsidRDefault="006F2EB5" w:rsidP="006F2EB5">
            <w:pPr>
              <w:ind w:left="283"/>
              <w:jc w:val="both"/>
              <w:rPr>
                <w:sz w:val="18"/>
                <w:szCs w:val="18"/>
              </w:rPr>
            </w:pPr>
            <w:r w:rsidRPr="006F2EB5">
              <w:rPr>
                <w:sz w:val="18"/>
                <w:szCs w:val="18"/>
              </w:rPr>
              <w:t>150</w:t>
            </w:r>
          </w:p>
        </w:tc>
        <w:tc>
          <w:tcPr>
            <w:tcW w:w="1984" w:type="dxa"/>
          </w:tcPr>
          <w:p w:rsidR="006F2EB5" w:rsidRPr="006F2EB5" w:rsidRDefault="006F2EB5" w:rsidP="006F2EB5">
            <w:pPr>
              <w:ind w:left="283"/>
              <w:jc w:val="both"/>
              <w:rPr>
                <w:sz w:val="18"/>
                <w:szCs w:val="18"/>
              </w:rPr>
            </w:pPr>
            <w:r w:rsidRPr="006F2EB5">
              <w:rPr>
                <w:sz w:val="18"/>
                <w:szCs w:val="18"/>
              </w:rPr>
              <w:t>01 CX COM 50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CANETA ESFEROGRAFICA AZUL COMPACTA 0,7</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72,00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17</w:t>
            </w:r>
          </w:p>
        </w:tc>
        <w:tc>
          <w:tcPr>
            <w:tcW w:w="992" w:type="dxa"/>
          </w:tcPr>
          <w:p w:rsidR="006F2EB5" w:rsidRPr="006F2EB5" w:rsidRDefault="006F2EB5" w:rsidP="006F2EB5">
            <w:pPr>
              <w:ind w:left="283"/>
              <w:jc w:val="both"/>
              <w:rPr>
                <w:sz w:val="18"/>
                <w:szCs w:val="18"/>
              </w:rPr>
            </w:pPr>
            <w:r w:rsidRPr="006F2EB5">
              <w:rPr>
                <w:sz w:val="18"/>
                <w:szCs w:val="18"/>
              </w:rPr>
              <w:t>150</w:t>
            </w:r>
          </w:p>
        </w:tc>
        <w:tc>
          <w:tcPr>
            <w:tcW w:w="1984" w:type="dxa"/>
          </w:tcPr>
          <w:p w:rsidR="006F2EB5" w:rsidRPr="006F2EB5" w:rsidRDefault="006F2EB5" w:rsidP="006F2EB5">
            <w:pPr>
              <w:ind w:left="283"/>
              <w:jc w:val="both"/>
              <w:rPr>
                <w:sz w:val="18"/>
                <w:szCs w:val="18"/>
              </w:rPr>
            </w:pPr>
            <w:r w:rsidRPr="006F2EB5">
              <w:rPr>
                <w:sz w:val="18"/>
                <w:szCs w:val="18"/>
              </w:rPr>
              <w:t>01 CX C/50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CANETA ESFEROGRAFICA PRETA COMPACTA 0,7</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63,16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18</w:t>
            </w:r>
          </w:p>
        </w:tc>
        <w:tc>
          <w:tcPr>
            <w:tcW w:w="992" w:type="dxa"/>
          </w:tcPr>
          <w:p w:rsidR="006F2EB5" w:rsidRPr="006F2EB5" w:rsidRDefault="006F2EB5" w:rsidP="006F2EB5">
            <w:pPr>
              <w:tabs>
                <w:tab w:val="left" w:pos="1050"/>
              </w:tabs>
              <w:ind w:left="283"/>
              <w:jc w:val="both"/>
              <w:rPr>
                <w:sz w:val="18"/>
                <w:szCs w:val="18"/>
              </w:rPr>
            </w:pPr>
            <w:r w:rsidRPr="006F2EB5">
              <w:rPr>
                <w:sz w:val="18"/>
                <w:szCs w:val="18"/>
              </w:rPr>
              <w:t>10 CX</w:t>
            </w:r>
          </w:p>
        </w:tc>
        <w:tc>
          <w:tcPr>
            <w:tcW w:w="1984" w:type="dxa"/>
          </w:tcPr>
          <w:p w:rsidR="006F2EB5" w:rsidRPr="006F2EB5" w:rsidRDefault="006F2EB5" w:rsidP="006F2EB5">
            <w:pPr>
              <w:ind w:left="283"/>
              <w:jc w:val="both"/>
              <w:rPr>
                <w:sz w:val="18"/>
                <w:szCs w:val="18"/>
              </w:rPr>
            </w:pPr>
            <w:r w:rsidRPr="006F2EB5">
              <w:rPr>
                <w:sz w:val="18"/>
                <w:szCs w:val="18"/>
              </w:rPr>
              <w:t>01 CX</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CANETA PARA ESCREVER EM CD</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19</w:t>
            </w:r>
          </w:p>
        </w:tc>
        <w:tc>
          <w:tcPr>
            <w:tcW w:w="992" w:type="dxa"/>
          </w:tcPr>
          <w:p w:rsidR="006F2EB5" w:rsidRPr="006F2EB5" w:rsidRDefault="006F2EB5" w:rsidP="006F2EB5">
            <w:pPr>
              <w:ind w:left="283"/>
              <w:jc w:val="both"/>
              <w:rPr>
                <w:sz w:val="18"/>
                <w:szCs w:val="18"/>
              </w:rPr>
            </w:pPr>
            <w:r w:rsidRPr="006F2EB5">
              <w:rPr>
                <w:sz w:val="18"/>
                <w:szCs w:val="18"/>
              </w:rPr>
              <w:t>10 CX</w:t>
            </w:r>
          </w:p>
        </w:tc>
        <w:tc>
          <w:tcPr>
            <w:tcW w:w="1984" w:type="dxa"/>
          </w:tcPr>
          <w:p w:rsidR="006F2EB5" w:rsidRPr="006F2EB5" w:rsidRDefault="006F2EB5" w:rsidP="006F2EB5">
            <w:pPr>
              <w:ind w:left="283"/>
              <w:jc w:val="both"/>
              <w:rPr>
                <w:sz w:val="18"/>
                <w:szCs w:val="18"/>
              </w:rPr>
            </w:pPr>
            <w:r w:rsidRPr="006F2EB5">
              <w:rPr>
                <w:sz w:val="18"/>
                <w:szCs w:val="18"/>
              </w:rPr>
              <w:t>01 CX</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CANETINHA HIDROCOR 12 CORES GRANDE</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10,13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20</w:t>
            </w:r>
          </w:p>
        </w:tc>
        <w:tc>
          <w:tcPr>
            <w:tcW w:w="992" w:type="dxa"/>
          </w:tcPr>
          <w:p w:rsidR="006F2EB5" w:rsidRPr="006F2EB5" w:rsidRDefault="006F2EB5" w:rsidP="006F2EB5">
            <w:pPr>
              <w:ind w:left="283"/>
              <w:jc w:val="both"/>
              <w:rPr>
                <w:sz w:val="18"/>
                <w:szCs w:val="18"/>
              </w:rPr>
            </w:pPr>
            <w:r w:rsidRPr="006F2EB5">
              <w:rPr>
                <w:sz w:val="18"/>
                <w:szCs w:val="18"/>
              </w:rPr>
              <w:t>10 CX</w:t>
            </w:r>
          </w:p>
        </w:tc>
        <w:tc>
          <w:tcPr>
            <w:tcW w:w="1984" w:type="dxa"/>
          </w:tcPr>
          <w:p w:rsidR="006F2EB5" w:rsidRPr="006F2EB5" w:rsidRDefault="006F2EB5" w:rsidP="006F2EB5">
            <w:pPr>
              <w:ind w:left="283"/>
              <w:jc w:val="both"/>
              <w:rPr>
                <w:sz w:val="18"/>
                <w:szCs w:val="18"/>
              </w:rPr>
            </w:pPr>
            <w:r w:rsidRPr="006F2EB5">
              <w:rPr>
                <w:sz w:val="18"/>
                <w:szCs w:val="18"/>
              </w:rPr>
              <w:t>01 CX</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CANETINHA HIDROCOR C/ 24 CORES GRANDE</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18,30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21</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CARTOLINA 50 CMX66CM 150 G BRANCA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1,40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22</w:t>
            </w:r>
          </w:p>
        </w:tc>
        <w:tc>
          <w:tcPr>
            <w:tcW w:w="992" w:type="dxa"/>
          </w:tcPr>
          <w:p w:rsidR="006F2EB5" w:rsidRPr="006F2EB5" w:rsidRDefault="006F2EB5" w:rsidP="006F2EB5">
            <w:pPr>
              <w:ind w:left="283"/>
              <w:jc w:val="both"/>
              <w:rPr>
                <w:sz w:val="18"/>
                <w:szCs w:val="18"/>
              </w:rPr>
            </w:pPr>
            <w:r w:rsidRPr="006F2EB5">
              <w:rPr>
                <w:sz w:val="18"/>
                <w:szCs w:val="18"/>
              </w:rPr>
              <w:t>03</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TONER COMPATIVEL P IMPRESSORA HP LASRJET M 1212 MF-C</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255,00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23</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AMRELO HP CC 532</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594,00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24</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CIANO HP CC 531A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594,00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25</w:t>
            </w:r>
          </w:p>
        </w:tc>
        <w:tc>
          <w:tcPr>
            <w:tcW w:w="992" w:type="dxa"/>
          </w:tcPr>
          <w:p w:rsidR="006F2EB5" w:rsidRPr="006F2EB5" w:rsidRDefault="006F2EB5" w:rsidP="006F2EB5">
            <w:pPr>
              <w:ind w:left="283"/>
              <w:jc w:val="both"/>
              <w:rPr>
                <w:sz w:val="18"/>
                <w:szCs w:val="18"/>
              </w:rPr>
            </w:pPr>
            <w:r w:rsidRPr="006F2EB5">
              <w:rPr>
                <w:sz w:val="18"/>
                <w:szCs w:val="18"/>
              </w:rPr>
              <w:t>04</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DE TINTA P/ IMPRESSORA HP PSC-1610 PRETO Nº 94</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133,50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26</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DE TINTA 662 XL COLORIDA TRICOLOR HP 3516</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153,00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27</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DE TINTA 662 XL PRETA HP 3516</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134,00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28</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DE TINTA BLACK NOIR P/ IMPRESSORA EPSON STYLUS TX23</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134,00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29</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DE TINTA P/ IMPRESSORA HP PSC 1610 (COLORIDO) ORIGINAL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189,00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30</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DE TINTA YELLOW JAUNE P/ IMPRESSORA EPSON STYLUS TX</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139,00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31</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MAGENTA P/ IMPRESSORA EPSON STYLUS TX23SW T 1333</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59,50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32</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MAGENTE HP CC 533</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118,00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33</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PRETO HP CC 530 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661,00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34</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CARTUCHO TINTA CYAN P/ IMPRESSORA EPSON STYLUS TX 23 SW</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59,50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35</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CD VIRGEM RW</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3,10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36</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 CX C/ 25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CLIPS NIQUELADO Nº 8</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3,98</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39</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jc w:val="both"/>
              <w:rPr>
                <w:sz w:val="18"/>
                <w:szCs w:val="18"/>
              </w:rPr>
            </w:pPr>
            <w:r w:rsidRPr="006F2EB5">
              <w:rPr>
                <w:sz w:val="18"/>
                <w:szCs w:val="18"/>
              </w:rPr>
              <w:t>01 CX C/ 100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CLIPS NIQUELADO Nº 3</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5,48</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40</w:t>
            </w:r>
          </w:p>
        </w:tc>
        <w:tc>
          <w:tcPr>
            <w:tcW w:w="992" w:type="dxa"/>
          </w:tcPr>
          <w:p w:rsidR="006F2EB5" w:rsidRPr="006F2EB5" w:rsidRDefault="006F2EB5" w:rsidP="006F2EB5">
            <w:pPr>
              <w:ind w:left="283"/>
              <w:jc w:val="both"/>
              <w:rPr>
                <w:sz w:val="18"/>
                <w:szCs w:val="18"/>
              </w:rPr>
            </w:pPr>
            <w:r w:rsidRPr="006F2EB5">
              <w:rPr>
                <w:sz w:val="18"/>
                <w:szCs w:val="18"/>
              </w:rPr>
              <w:t>20 CX</w:t>
            </w:r>
          </w:p>
        </w:tc>
        <w:tc>
          <w:tcPr>
            <w:tcW w:w="1984" w:type="dxa"/>
          </w:tcPr>
          <w:p w:rsidR="006F2EB5" w:rsidRPr="006F2EB5" w:rsidRDefault="006F2EB5" w:rsidP="006F2EB5">
            <w:pPr>
              <w:ind w:left="283"/>
              <w:jc w:val="both"/>
              <w:rPr>
                <w:sz w:val="18"/>
                <w:szCs w:val="18"/>
              </w:rPr>
            </w:pPr>
            <w:r w:rsidRPr="006F2EB5">
              <w:rPr>
                <w:sz w:val="18"/>
                <w:szCs w:val="18"/>
              </w:rPr>
              <w:t>01 CX</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CLIPS NIQUELADO Nº 4</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5,48</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lastRenderedPageBreak/>
              <w:t>41</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COLA GASTÃO 20 G</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3,21</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42</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COLA BRANCA 90 G COM BICO ROSQUEAVEL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4,10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43</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proofErr w:type="gramStart"/>
            <w:r w:rsidRPr="006F2EB5">
              <w:rPr>
                <w:sz w:val="18"/>
                <w:szCs w:val="18"/>
              </w:rPr>
              <w:t>01  LITRO</w:t>
            </w:r>
            <w:proofErr w:type="gramEnd"/>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COLA BRANCA LAVAVEL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17,96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44</w:t>
            </w:r>
          </w:p>
        </w:tc>
        <w:tc>
          <w:tcPr>
            <w:tcW w:w="992" w:type="dxa"/>
          </w:tcPr>
          <w:p w:rsidR="006F2EB5" w:rsidRPr="006F2EB5" w:rsidRDefault="006F2EB5" w:rsidP="006F2EB5">
            <w:pPr>
              <w:ind w:left="283"/>
              <w:jc w:val="both"/>
              <w:rPr>
                <w:sz w:val="18"/>
                <w:szCs w:val="18"/>
              </w:rPr>
            </w:pPr>
            <w:r w:rsidRPr="006F2EB5">
              <w:rPr>
                <w:sz w:val="18"/>
                <w:szCs w:val="18"/>
              </w:rPr>
              <w:t>12</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COLA COLORIDA 23 G CX COM 06 CORES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11,30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45</w:t>
            </w:r>
          </w:p>
        </w:tc>
        <w:tc>
          <w:tcPr>
            <w:tcW w:w="992" w:type="dxa"/>
          </w:tcPr>
          <w:p w:rsidR="006F2EB5" w:rsidRPr="006F2EB5" w:rsidRDefault="006F2EB5" w:rsidP="006F2EB5">
            <w:pPr>
              <w:ind w:left="283"/>
              <w:jc w:val="both"/>
              <w:rPr>
                <w:sz w:val="18"/>
                <w:szCs w:val="18"/>
              </w:rPr>
            </w:pPr>
            <w:r w:rsidRPr="006F2EB5">
              <w:rPr>
                <w:sz w:val="18"/>
                <w:szCs w:val="18"/>
              </w:rPr>
              <w:t>02</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COLA GLITER CX 06 PRATA, VERMELHO, VERDE, AZUL E DOURADO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12,80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46</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 TUBO</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COLA ISOPOR 90 GR</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6,90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47</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 TUBO 18 ML</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CORRETIVO LIQUIDO BASE D AGUA.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2,70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48</w:t>
            </w:r>
          </w:p>
        </w:tc>
        <w:tc>
          <w:tcPr>
            <w:tcW w:w="992" w:type="dxa"/>
          </w:tcPr>
          <w:p w:rsidR="006F2EB5" w:rsidRPr="006F2EB5" w:rsidRDefault="006F2EB5" w:rsidP="006F2EB5">
            <w:pPr>
              <w:ind w:left="283"/>
              <w:jc w:val="both"/>
              <w:rPr>
                <w:sz w:val="18"/>
                <w:szCs w:val="18"/>
              </w:rPr>
            </w:pPr>
            <w:r w:rsidRPr="006F2EB5">
              <w:rPr>
                <w:sz w:val="18"/>
                <w:szCs w:val="18"/>
              </w:rPr>
              <w:t>16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E.V.A ATOLHADO 60CM X 40 CM X 1 MM DIVERSAS CORES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8,80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49</w:t>
            </w:r>
          </w:p>
        </w:tc>
        <w:tc>
          <w:tcPr>
            <w:tcW w:w="992" w:type="dxa"/>
          </w:tcPr>
          <w:p w:rsidR="006F2EB5" w:rsidRPr="006F2EB5" w:rsidRDefault="006F2EB5" w:rsidP="006F2EB5">
            <w:pPr>
              <w:ind w:left="283"/>
              <w:jc w:val="both"/>
              <w:rPr>
                <w:sz w:val="18"/>
                <w:szCs w:val="18"/>
              </w:rPr>
            </w:pPr>
            <w:r w:rsidRPr="006F2EB5">
              <w:rPr>
                <w:sz w:val="18"/>
                <w:szCs w:val="18"/>
              </w:rPr>
              <w:t>12</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E.V.A 60 CMX 40 CM X 3MM DIVERSAS CORES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2,86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50</w:t>
            </w:r>
          </w:p>
        </w:tc>
        <w:tc>
          <w:tcPr>
            <w:tcW w:w="992" w:type="dxa"/>
          </w:tcPr>
          <w:p w:rsidR="006F2EB5" w:rsidRPr="006F2EB5" w:rsidRDefault="006F2EB5" w:rsidP="006F2EB5">
            <w:pPr>
              <w:ind w:left="283"/>
              <w:jc w:val="both"/>
              <w:rPr>
                <w:sz w:val="18"/>
                <w:szCs w:val="18"/>
              </w:rPr>
            </w:pPr>
            <w:r w:rsidRPr="006F2EB5">
              <w:rPr>
                <w:sz w:val="18"/>
                <w:szCs w:val="18"/>
              </w:rPr>
              <w:t>200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ENVELOPE BRANCO 24X24</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0,67</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51</w:t>
            </w:r>
          </w:p>
        </w:tc>
        <w:tc>
          <w:tcPr>
            <w:tcW w:w="992" w:type="dxa"/>
          </w:tcPr>
          <w:p w:rsidR="006F2EB5" w:rsidRPr="006F2EB5" w:rsidRDefault="006F2EB5" w:rsidP="006F2EB5">
            <w:pPr>
              <w:ind w:left="283"/>
              <w:jc w:val="both"/>
              <w:rPr>
                <w:sz w:val="18"/>
                <w:szCs w:val="18"/>
              </w:rPr>
            </w:pPr>
            <w:r w:rsidRPr="006F2EB5">
              <w:rPr>
                <w:sz w:val="18"/>
                <w:szCs w:val="18"/>
              </w:rPr>
              <w:t>200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ENVELOPE COMERCIAL BRANCO 23 CM X 11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0,44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52</w:t>
            </w:r>
          </w:p>
        </w:tc>
        <w:tc>
          <w:tcPr>
            <w:tcW w:w="992" w:type="dxa"/>
          </w:tcPr>
          <w:p w:rsidR="006F2EB5" w:rsidRPr="006F2EB5" w:rsidRDefault="006F2EB5" w:rsidP="006F2EB5">
            <w:pPr>
              <w:ind w:left="283"/>
              <w:jc w:val="both"/>
              <w:rPr>
                <w:sz w:val="18"/>
                <w:szCs w:val="18"/>
              </w:rPr>
            </w:pPr>
            <w:r w:rsidRPr="006F2EB5">
              <w:rPr>
                <w:sz w:val="18"/>
                <w:szCs w:val="18"/>
              </w:rPr>
              <w:t>700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ENVELOPE PARDO GRANDE 35X25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0,74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53</w:t>
            </w:r>
          </w:p>
        </w:tc>
        <w:tc>
          <w:tcPr>
            <w:tcW w:w="992" w:type="dxa"/>
          </w:tcPr>
          <w:p w:rsidR="006F2EB5" w:rsidRPr="006F2EB5" w:rsidRDefault="006F2EB5" w:rsidP="006F2EB5">
            <w:pPr>
              <w:ind w:left="283"/>
              <w:jc w:val="both"/>
              <w:rPr>
                <w:sz w:val="18"/>
                <w:szCs w:val="18"/>
              </w:rPr>
            </w:pPr>
            <w:r w:rsidRPr="006F2EB5">
              <w:rPr>
                <w:sz w:val="18"/>
                <w:szCs w:val="18"/>
              </w:rPr>
              <w:t>250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ENVELOPE PARDO MÉDIO 28X 20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5,67</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54</w:t>
            </w:r>
          </w:p>
        </w:tc>
        <w:tc>
          <w:tcPr>
            <w:tcW w:w="992" w:type="dxa"/>
          </w:tcPr>
          <w:p w:rsidR="006F2EB5" w:rsidRPr="006F2EB5" w:rsidRDefault="006F2EB5" w:rsidP="006F2EB5">
            <w:pPr>
              <w:ind w:left="283"/>
              <w:jc w:val="both"/>
              <w:rPr>
                <w:sz w:val="18"/>
                <w:szCs w:val="18"/>
              </w:rPr>
            </w:pPr>
            <w:r w:rsidRPr="006F2EB5">
              <w:rPr>
                <w:sz w:val="18"/>
                <w:szCs w:val="18"/>
              </w:rPr>
              <w:t>250</w:t>
            </w:r>
          </w:p>
        </w:tc>
        <w:tc>
          <w:tcPr>
            <w:tcW w:w="1984" w:type="dxa"/>
          </w:tcPr>
          <w:p w:rsidR="006F2EB5" w:rsidRPr="006F2EB5" w:rsidRDefault="006F2EB5" w:rsidP="006F2EB5">
            <w:pPr>
              <w:ind w:left="283"/>
              <w:jc w:val="both"/>
              <w:rPr>
                <w:sz w:val="18"/>
                <w:szCs w:val="18"/>
              </w:rPr>
            </w:pPr>
            <w:r w:rsidRPr="006F2EB5">
              <w:rPr>
                <w:sz w:val="18"/>
                <w:szCs w:val="18"/>
              </w:rPr>
              <w:t>01 ROLO C 500 ETIQ.</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ETIQUETA DE PREÇO MEDINDO APROX 12X22MM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5,66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55</w:t>
            </w:r>
          </w:p>
        </w:tc>
        <w:tc>
          <w:tcPr>
            <w:tcW w:w="992" w:type="dxa"/>
          </w:tcPr>
          <w:p w:rsidR="006F2EB5" w:rsidRPr="006F2EB5" w:rsidRDefault="006F2EB5" w:rsidP="006F2EB5">
            <w:pPr>
              <w:ind w:left="283"/>
              <w:jc w:val="both"/>
              <w:rPr>
                <w:sz w:val="18"/>
                <w:szCs w:val="18"/>
              </w:rPr>
            </w:pPr>
            <w:r w:rsidRPr="006F2EB5">
              <w:rPr>
                <w:sz w:val="18"/>
                <w:szCs w:val="18"/>
              </w:rPr>
              <w:t>100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ETIQUETA PARA CORRESPONDENCIA FOLHA DE IMPRIMIR</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1,26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56</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FITA ADISIVA DUPLA FACE 19 MMX 10 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7,15</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57</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01ROLO</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FITA ADESIVA TRANSPARENTE 12 MMX 50M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2,13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58</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 ROLO</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FITA ADESIVA TRANSPARENTE 19MM X30 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3,84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59</w:t>
            </w:r>
          </w:p>
        </w:tc>
        <w:tc>
          <w:tcPr>
            <w:tcW w:w="992" w:type="dxa"/>
          </w:tcPr>
          <w:p w:rsidR="006F2EB5" w:rsidRPr="006F2EB5" w:rsidRDefault="006F2EB5" w:rsidP="006F2EB5">
            <w:pPr>
              <w:ind w:left="283"/>
              <w:jc w:val="both"/>
              <w:rPr>
                <w:sz w:val="18"/>
                <w:szCs w:val="18"/>
              </w:rPr>
            </w:pPr>
            <w:r w:rsidRPr="006F2EB5">
              <w:rPr>
                <w:sz w:val="18"/>
                <w:szCs w:val="18"/>
              </w:rPr>
              <w:t>05 ROLOS</w:t>
            </w:r>
          </w:p>
        </w:tc>
        <w:tc>
          <w:tcPr>
            <w:tcW w:w="1984" w:type="dxa"/>
          </w:tcPr>
          <w:p w:rsidR="006F2EB5" w:rsidRPr="006F2EB5" w:rsidRDefault="006F2EB5" w:rsidP="006F2EB5">
            <w:pPr>
              <w:ind w:left="283"/>
              <w:jc w:val="both"/>
              <w:rPr>
                <w:sz w:val="18"/>
                <w:szCs w:val="18"/>
              </w:rPr>
            </w:pPr>
            <w:r w:rsidRPr="006F2EB5">
              <w:rPr>
                <w:sz w:val="18"/>
                <w:szCs w:val="18"/>
              </w:rPr>
              <w:t>01 ROLO</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FITA ADESIVA TRANSPARENTE POLIPROPILENO 45 CMX 45M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5,17</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60</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FITA CREPE 19MM X50 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6,47</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61</w:t>
            </w:r>
          </w:p>
        </w:tc>
        <w:tc>
          <w:tcPr>
            <w:tcW w:w="992" w:type="dxa"/>
          </w:tcPr>
          <w:p w:rsidR="006F2EB5" w:rsidRPr="006F2EB5" w:rsidRDefault="006F2EB5" w:rsidP="006F2EB5">
            <w:pPr>
              <w:ind w:left="283"/>
              <w:jc w:val="both"/>
              <w:rPr>
                <w:sz w:val="18"/>
                <w:szCs w:val="18"/>
              </w:rPr>
            </w:pPr>
            <w:r w:rsidRPr="006F2EB5">
              <w:rPr>
                <w:sz w:val="18"/>
                <w:szCs w:val="18"/>
              </w:rPr>
              <w:t>05 ROLO C/ 5O M</w:t>
            </w:r>
          </w:p>
        </w:tc>
        <w:tc>
          <w:tcPr>
            <w:tcW w:w="1984" w:type="dxa"/>
          </w:tcPr>
          <w:p w:rsidR="006F2EB5" w:rsidRPr="006F2EB5" w:rsidRDefault="006F2EB5" w:rsidP="006F2EB5">
            <w:pPr>
              <w:ind w:left="283"/>
              <w:jc w:val="both"/>
              <w:rPr>
                <w:sz w:val="18"/>
                <w:szCs w:val="18"/>
              </w:rPr>
            </w:pPr>
            <w:r w:rsidRPr="006F2EB5">
              <w:rPr>
                <w:sz w:val="18"/>
                <w:szCs w:val="18"/>
              </w:rPr>
              <w:t>01 ROLO C/ 50 M</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FITILHO NA COR ROSA PINK</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62</w:t>
            </w:r>
          </w:p>
        </w:tc>
        <w:tc>
          <w:tcPr>
            <w:tcW w:w="992" w:type="dxa"/>
          </w:tcPr>
          <w:p w:rsidR="006F2EB5" w:rsidRPr="006F2EB5" w:rsidRDefault="006F2EB5" w:rsidP="006F2EB5">
            <w:pPr>
              <w:ind w:left="283"/>
              <w:jc w:val="both"/>
              <w:rPr>
                <w:sz w:val="18"/>
                <w:szCs w:val="18"/>
              </w:rPr>
            </w:pPr>
            <w:r w:rsidRPr="006F2EB5">
              <w:rPr>
                <w:sz w:val="18"/>
                <w:szCs w:val="18"/>
              </w:rPr>
              <w:t>10 CX 12 CORES</w:t>
            </w:r>
          </w:p>
        </w:tc>
        <w:tc>
          <w:tcPr>
            <w:tcW w:w="1984" w:type="dxa"/>
          </w:tcPr>
          <w:p w:rsidR="006F2EB5" w:rsidRPr="006F2EB5" w:rsidRDefault="006F2EB5" w:rsidP="006F2EB5">
            <w:pPr>
              <w:ind w:left="283"/>
              <w:jc w:val="both"/>
              <w:rPr>
                <w:sz w:val="18"/>
                <w:szCs w:val="18"/>
              </w:rPr>
            </w:pPr>
            <w:r w:rsidRPr="006F2EB5">
              <w:rPr>
                <w:sz w:val="18"/>
                <w:szCs w:val="18"/>
              </w:rPr>
              <w:t>01 CX C 12 CORES</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GIZ DE CERA GROSSO LONG</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4,58</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63</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GRAMPEADOR 26-06 CAP 20 FLS.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27,64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64</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GRAMPEADOR 26/06 CAP 50 FLS.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62,96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65</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GRAMPEADOR 26X06 CAP DE 100 FLS.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115,96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66</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GRAMPEADOR PARA GRAMPEAR NO MINIMO 100 FLS.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185,00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67</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 CX C 5000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GRAMPO NIQUELADO P/ GRAMPEADOR 09X10</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22,88</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68</w:t>
            </w:r>
          </w:p>
        </w:tc>
        <w:tc>
          <w:tcPr>
            <w:tcW w:w="992" w:type="dxa"/>
          </w:tcPr>
          <w:p w:rsidR="006F2EB5" w:rsidRPr="006F2EB5" w:rsidRDefault="006F2EB5" w:rsidP="006F2EB5">
            <w:pPr>
              <w:ind w:left="283"/>
              <w:jc w:val="both"/>
              <w:rPr>
                <w:sz w:val="18"/>
                <w:szCs w:val="18"/>
              </w:rPr>
            </w:pPr>
            <w:r w:rsidRPr="006F2EB5">
              <w:rPr>
                <w:sz w:val="18"/>
                <w:szCs w:val="18"/>
              </w:rPr>
              <w:t>06</w:t>
            </w:r>
          </w:p>
        </w:tc>
        <w:tc>
          <w:tcPr>
            <w:tcW w:w="1984" w:type="dxa"/>
          </w:tcPr>
          <w:p w:rsidR="006F2EB5" w:rsidRPr="006F2EB5" w:rsidRDefault="006F2EB5" w:rsidP="006F2EB5">
            <w:pPr>
              <w:ind w:left="283"/>
              <w:jc w:val="both"/>
              <w:rPr>
                <w:sz w:val="18"/>
                <w:szCs w:val="18"/>
              </w:rPr>
            </w:pPr>
            <w:r w:rsidRPr="006F2EB5">
              <w:rPr>
                <w:sz w:val="18"/>
                <w:szCs w:val="18"/>
              </w:rPr>
              <w:t>01 CX C 5000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GRAMPO NIQUELADO P GRAMPEADOR 26X06</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8,64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69</w:t>
            </w:r>
          </w:p>
        </w:tc>
        <w:tc>
          <w:tcPr>
            <w:tcW w:w="992" w:type="dxa"/>
          </w:tcPr>
          <w:p w:rsidR="006F2EB5" w:rsidRPr="006F2EB5" w:rsidRDefault="006F2EB5" w:rsidP="006F2EB5">
            <w:pPr>
              <w:ind w:left="283"/>
              <w:jc w:val="both"/>
              <w:rPr>
                <w:sz w:val="18"/>
                <w:szCs w:val="18"/>
              </w:rPr>
            </w:pPr>
            <w:r w:rsidRPr="006F2EB5">
              <w:rPr>
                <w:sz w:val="18"/>
                <w:szCs w:val="18"/>
              </w:rPr>
              <w:t>30</w:t>
            </w:r>
          </w:p>
        </w:tc>
        <w:tc>
          <w:tcPr>
            <w:tcW w:w="1984" w:type="dxa"/>
          </w:tcPr>
          <w:p w:rsidR="006F2EB5" w:rsidRPr="006F2EB5" w:rsidRDefault="006F2EB5" w:rsidP="006F2EB5">
            <w:pPr>
              <w:ind w:left="283"/>
              <w:jc w:val="both"/>
              <w:rPr>
                <w:sz w:val="18"/>
                <w:szCs w:val="18"/>
              </w:rPr>
            </w:pPr>
            <w:r w:rsidRPr="006F2EB5">
              <w:rPr>
                <w:sz w:val="18"/>
                <w:szCs w:val="18"/>
              </w:rPr>
              <w:t>01 PAC 50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GRAMPO TRILHO PLÁSTICO INCOLOR COM ISSO 9001</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11,10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70</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ISOPOR 1MX 50 CM X 2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6,17</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71</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LAPIS 2 B C/ BORRACHA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1,48</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72</w:t>
            </w:r>
          </w:p>
        </w:tc>
        <w:tc>
          <w:tcPr>
            <w:tcW w:w="992" w:type="dxa"/>
          </w:tcPr>
          <w:p w:rsidR="006F2EB5" w:rsidRPr="006F2EB5" w:rsidRDefault="006F2EB5" w:rsidP="006F2EB5">
            <w:pPr>
              <w:ind w:left="283"/>
              <w:jc w:val="both"/>
              <w:rPr>
                <w:sz w:val="18"/>
                <w:szCs w:val="18"/>
              </w:rPr>
            </w:pPr>
            <w:r w:rsidRPr="006F2EB5">
              <w:rPr>
                <w:sz w:val="18"/>
                <w:szCs w:val="18"/>
              </w:rPr>
              <w:t>07</w:t>
            </w:r>
          </w:p>
        </w:tc>
        <w:tc>
          <w:tcPr>
            <w:tcW w:w="1984" w:type="dxa"/>
          </w:tcPr>
          <w:p w:rsidR="006F2EB5" w:rsidRPr="006F2EB5" w:rsidRDefault="006F2EB5" w:rsidP="006F2EB5">
            <w:pPr>
              <w:ind w:left="283"/>
              <w:jc w:val="both"/>
              <w:rPr>
                <w:sz w:val="18"/>
                <w:szCs w:val="18"/>
              </w:rPr>
            </w:pPr>
            <w:r w:rsidRPr="006F2EB5">
              <w:rPr>
                <w:sz w:val="18"/>
                <w:szCs w:val="18"/>
              </w:rPr>
              <w:t>01 CX 24 CORES</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LAPIS DE COR AQUARELA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jc w:val="both"/>
              <w:rPr>
                <w:sz w:val="18"/>
                <w:szCs w:val="18"/>
              </w:rPr>
            </w:pPr>
            <w:r w:rsidRPr="006F2EB5">
              <w:rPr>
                <w:sz w:val="18"/>
                <w:szCs w:val="18"/>
              </w:rPr>
              <w:t>53,34</w:t>
            </w:r>
          </w:p>
        </w:tc>
        <w:tc>
          <w:tcPr>
            <w:tcW w:w="1134" w:type="dxa"/>
          </w:tcPr>
          <w:p w:rsidR="006F2EB5" w:rsidRPr="006F2EB5" w:rsidRDefault="006F2EB5" w:rsidP="006F2EB5">
            <w:pPr>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73</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 CX 12 CORES</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LAPIS DE COR AQUARELA GRADE.</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29,96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74</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LAPIS DE DESENHO 6B</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2,56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75</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 CX C 100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LAPIS PRETO 2 B</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54,50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76</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LAPISEIRA 0,7 MM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10,30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77</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MARCA TEXTO LARANJA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3,54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78</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MARCA TEXTO VERDE</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3,54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79</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MARCADOR P/ QUADRO BRANCO, ESPESSURA DO TRAÇO 2 MM.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10,30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80</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MARCADOR P/ RETORPORJETOR PONTA 1.0 CORES VARIADAS.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6,17</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81</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MASSA DE MODELAR BASE CERA 180 G 12 CORES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4,87</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82</w:t>
            </w:r>
          </w:p>
        </w:tc>
        <w:tc>
          <w:tcPr>
            <w:tcW w:w="992" w:type="dxa"/>
          </w:tcPr>
          <w:p w:rsidR="006F2EB5" w:rsidRPr="006F2EB5" w:rsidRDefault="006F2EB5" w:rsidP="006F2EB5">
            <w:pPr>
              <w:ind w:left="283"/>
              <w:jc w:val="both"/>
              <w:rPr>
                <w:sz w:val="18"/>
                <w:szCs w:val="18"/>
              </w:rPr>
            </w:pPr>
            <w:r w:rsidRPr="006F2EB5">
              <w:rPr>
                <w:sz w:val="18"/>
                <w:szCs w:val="18"/>
              </w:rPr>
              <w:t>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PAPEL CELOFANE 55X100 BOPP COLORIDO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83</w:t>
            </w:r>
          </w:p>
        </w:tc>
        <w:tc>
          <w:tcPr>
            <w:tcW w:w="992" w:type="dxa"/>
          </w:tcPr>
          <w:p w:rsidR="006F2EB5" w:rsidRPr="006F2EB5" w:rsidRDefault="006F2EB5" w:rsidP="006F2EB5">
            <w:pPr>
              <w:ind w:left="283"/>
              <w:jc w:val="both"/>
              <w:rPr>
                <w:sz w:val="18"/>
                <w:szCs w:val="18"/>
              </w:rPr>
            </w:pPr>
            <w:r w:rsidRPr="006F2EB5">
              <w:rPr>
                <w:sz w:val="18"/>
                <w:szCs w:val="18"/>
              </w:rPr>
              <w:t>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sz w:val="18"/>
                <w:szCs w:val="18"/>
              </w:rPr>
            </w:pPr>
            <w:r w:rsidRPr="006F2EB5">
              <w:rPr>
                <w:sz w:val="18"/>
                <w:szCs w:val="18"/>
              </w:rPr>
              <w:t>PAPEL CELOFANE 55X100 BOPP TRANSPARENTE</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2,40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lastRenderedPageBreak/>
              <w:t>84</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 ROLO 45 CMX 25 M</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PAPEL CONTACT TRANSPARENTE</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jc w:val="both"/>
              <w:rPr>
                <w:sz w:val="18"/>
                <w:szCs w:val="18"/>
              </w:rPr>
            </w:pPr>
            <w:r w:rsidRPr="006F2EB5">
              <w:rPr>
                <w:sz w:val="18"/>
                <w:szCs w:val="18"/>
              </w:rPr>
              <w:t>90,00</w:t>
            </w:r>
          </w:p>
        </w:tc>
        <w:tc>
          <w:tcPr>
            <w:tcW w:w="1134" w:type="dxa"/>
          </w:tcPr>
          <w:p w:rsidR="006F2EB5" w:rsidRPr="006F2EB5" w:rsidRDefault="006F2EB5" w:rsidP="006F2EB5">
            <w:pPr>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85</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 PAC C/ 100 FLS</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PAPEL COUCHÊ 90 G A 4</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78,00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86</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PAPEL DOBRADURA 48X66 CORES SORTIDAS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1,28</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87</w:t>
            </w:r>
          </w:p>
        </w:tc>
        <w:tc>
          <w:tcPr>
            <w:tcW w:w="992" w:type="dxa"/>
          </w:tcPr>
          <w:p w:rsidR="006F2EB5" w:rsidRPr="006F2EB5" w:rsidRDefault="006F2EB5" w:rsidP="006F2EB5">
            <w:pPr>
              <w:ind w:left="283"/>
              <w:jc w:val="both"/>
              <w:rPr>
                <w:sz w:val="18"/>
                <w:szCs w:val="18"/>
              </w:rPr>
            </w:pPr>
            <w:r w:rsidRPr="006F2EB5">
              <w:rPr>
                <w:sz w:val="18"/>
                <w:szCs w:val="18"/>
              </w:rPr>
              <w:t>30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PAPEL MICRIO ONDULADO 50X80 CORES AMARELO, AZUL, PRETO E VERDE.</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2,84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88</w:t>
            </w:r>
          </w:p>
        </w:tc>
        <w:tc>
          <w:tcPr>
            <w:tcW w:w="992" w:type="dxa"/>
          </w:tcPr>
          <w:p w:rsidR="006F2EB5" w:rsidRPr="006F2EB5" w:rsidRDefault="006F2EB5" w:rsidP="006F2EB5">
            <w:pPr>
              <w:ind w:left="283"/>
              <w:jc w:val="both"/>
              <w:rPr>
                <w:sz w:val="18"/>
                <w:szCs w:val="18"/>
              </w:rPr>
            </w:pPr>
            <w:r w:rsidRPr="006F2EB5">
              <w:rPr>
                <w:sz w:val="18"/>
                <w:szCs w:val="18"/>
              </w:rPr>
              <w:t>100</w:t>
            </w:r>
          </w:p>
        </w:tc>
        <w:tc>
          <w:tcPr>
            <w:tcW w:w="1984" w:type="dxa"/>
          </w:tcPr>
          <w:p w:rsidR="006F2EB5" w:rsidRPr="006F2EB5" w:rsidRDefault="006F2EB5" w:rsidP="006F2EB5">
            <w:pPr>
              <w:ind w:left="283"/>
              <w:jc w:val="both"/>
              <w:rPr>
                <w:sz w:val="18"/>
                <w:szCs w:val="18"/>
              </w:rPr>
            </w:pPr>
            <w:r w:rsidRPr="006F2EB5">
              <w:rPr>
                <w:sz w:val="18"/>
                <w:szCs w:val="18"/>
              </w:rPr>
              <w:t>01 CX C/ 5000 FLS.</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PAPEL OFICIO A 4</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147,00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89</w:t>
            </w:r>
          </w:p>
        </w:tc>
        <w:tc>
          <w:tcPr>
            <w:tcW w:w="992" w:type="dxa"/>
          </w:tcPr>
          <w:p w:rsidR="006F2EB5" w:rsidRPr="006F2EB5" w:rsidRDefault="006F2EB5" w:rsidP="006F2EB5">
            <w:pPr>
              <w:ind w:left="283"/>
              <w:jc w:val="both"/>
              <w:rPr>
                <w:sz w:val="18"/>
                <w:szCs w:val="18"/>
              </w:rPr>
            </w:pPr>
            <w:r w:rsidRPr="006F2EB5">
              <w:rPr>
                <w:sz w:val="18"/>
                <w:szCs w:val="18"/>
              </w:rPr>
              <w:t>100</w:t>
            </w:r>
          </w:p>
        </w:tc>
        <w:tc>
          <w:tcPr>
            <w:tcW w:w="1984" w:type="dxa"/>
          </w:tcPr>
          <w:p w:rsidR="006F2EB5" w:rsidRPr="006F2EB5" w:rsidRDefault="006F2EB5" w:rsidP="006F2EB5">
            <w:pPr>
              <w:ind w:left="283"/>
              <w:jc w:val="both"/>
              <w:rPr>
                <w:sz w:val="18"/>
                <w:szCs w:val="18"/>
              </w:rPr>
            </w:pPr>
            <w:r w:rsidRPr="006F2EB5">
              <w:rPr>
                <w:sz w:val="18"/>
                <w:szCs w:val="18"/>
              </w:rPr>
              <w:t>01 CX C 12 KG</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PAPEL PARDO BOBINA 50 G X 60 CM E COMPRIMENTO 400M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156,00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90</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 CX C 20 UNID.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PAPEL TERMICO PARA FAX 215 MMX30M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9,90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91</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PAPEL TEXTURA 180 GR A 4 MEDINDO 21 CMX 29,7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0,59</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92</w:t>
            </w:r>
          </w:p>
        </w:tc>
        <w:tc>
          <w:tcPr>
            <w:tcW w:w="992" w:type="dxa"/>
          </w:tcPr>
          <w:p w:rsidR="006F2EB5" w:rsidRPr="006F2EB5" w:rsidRDefault="006F2EB5" w:rsidP="006F2EB5">
            <w:pPr>
              <w:ind w:left="283"/>
              <w:jc w:val="both"/>
              <w:rPr>
                <w:sz w:val="18"/>
                <w:szCs w:val="18"/>
              </w:rPr>
            </w:pPr>
            <w:r w:rsidRPr="006F2EB5">
              <w:rPr>
                <w:sz w:val="18"/>
                <w:szCs w:val="18"/>
              </w:rPr>
              <w:t>100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AZ LOMBO LARGO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16,34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93</w:t>
            </w:r>
          </w:p>
        </w:tc>
        <w:tc>
          <w:tcPr>
            <w:tcW w:w="992" w:type="dxa"/>
          </w:tcPr>
          <w:p w:rsidR="006F2EB5" w:rsidRPr="006F2EB5" w:rsidRDefault="006F2EB5" w:rsidP="006F2EB5">
            <w:pPr>
              <w:ind w:left="283"/>
              <w:jc w:val="both"/>
              <w:rPr>
                <w:sz w:val="18"/>
                <w:szCs w:val="18"/>
              </w:rPr>
            </w:pPr>
            <w:r w:rsidRPr="006F2EB5">
              <w:rPr>
                <w:sz w:val="18"/>
                <w:szCs w:val="18"/>
              </w:rPr>
              <w:t>100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CARTOLINA CLASSIFICADA TAMANHO OFICIO.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2,76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94</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CATALAGO COM 100 ENEVLOPE PRETO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22,00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95</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CATAGOLO C/ 100 FLS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22,54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96</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PLASTIFICADA TRANSPARENTE ABA ALASTICA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3,44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97</w:t>
            </w:r>
          </w:p>
        </w:tc>
        <w:tc>
          <w:tcPr>
            <w:tcW w:w="992" w:type="dxa"/>
          </w:tcPr>
          <w:p w:rsidR="006F2EB5" w:rsidRPr="006F2EB5" w:rsidRDefault="006F2EB5" w:rsidP="006F2EB5">
            <w:pPr>
              <w:ind w:left="283"/>
              <w:jc w:val="both"/>
              <w:rPr>
                <w:sz w:val="18"/>
                <w:szCs w:val="18"/>
              </w:rPr>
            </w:pPr>
            <w:r w:rsidRPr="006F2EB5">
              <w:rPr>
                <w:sz w:val="18"/>
                <w:szCs w:val="18"/>
              </w:rPr>
              <w:t>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POLIONDA 20 MM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4,60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98</w:t>
            </w:r>
          </w:p>
        </w:tc>
        <w:tc>
          <w:tcPr>
            <w:tcW w:w="992" w:type="dxa"/>
          </w:tcPr>
          <w:p w:rsidR="006F2EB5" w:rsidRPr="006F2EB5" w:rsidRDefault="006F2EB5" w:rsidP="006F2EB5">
            <w:pPr>
              <w:ind w:left="283"/>
              <w:jc w:val="both"/>
              <w:rPr>
                <w:sz w:val="18"/>
                <w:szCs w:val="18"/>
              </w:rPr>
            </w:pPr>
            <w:r w:rsidRPr="006F2EB5">
              <w:rPr>
                <w:sz w:val="18"/>
                <w:szCs w:val="18"/>
              </w:rPr>
              <w:t>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POLIONDA 35 MM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3,60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99</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SUSPENSE PLASTIFICADA C/ VISOR E GRAMPO BRANCO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2,90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100</w:t>
            </w:r>
          </w:p>
        </w:tc>
        <w:tc>
          <w:tcPr>
            <w:tcW w:w="992" w:type="dxa"/>
          </w:tcPr>
          <w:p w:rsidR="006F2EB5" w:rsidRPr="006F2EB5" w:rsidRDefault="006F2EB5" w:rsidP="006F2EB5">
            <w:pPr>
              <w:ind w:left="283"/>
              <w:jc w:val="both"/>
              <w:rPr>
                <w:sz w:val="18"/>
                <w:szCs w:val="18"/>
              </w:rPr>
            </w:pPr>
            <w:r w:rsidRPr="006F2EB5">
              <w:rPr>
                <w:sz w:val="18"/>
                <w:szCs w:val="18"/>
              </w:rPr>
              <w:t>30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TRANSPARENTE COM ELASTICO 3,5 ML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5,17</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101</w:t>
            </w:r>
          </w:p>
        </w:tc>
        <w:tc>
          <w:tcPr>
            <w:tcW w:w="992" w:type="dxa"/>
          </w:tcPr>
          <w:p w:rsidR="006F2EB5" w:rsidRPr="006F2EB5" w:rsidRDefault="006F2EB5" w:rsidP="006F2EB5">
            <w:pPr>
              <w:ind w:left="283"/>
              <w:jc w:val="both"/>
              <w:rPr>
                <w:sz w:val="18"/>
                <w:szCs w:val="18"/>
              </w:rPr>
            </w:pPr>
            <w:r w:rsidRPr="006F2EB5">
              <w:rPr>
                <w:sz w:val="18"/>
                <w:szCs w:val="18"/>
              </w:rPr>
              <w:t>30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PEN DRIVE 8 GB</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35,34</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102</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01CX C 100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PERCEVEJO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3,90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103</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PERFURADOR DE PAPEL C/ MARGEADOR CAP 50 FLS.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58,50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104</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PERFURADOR DE PAPEL C 02 FUROS P 150 FOLHAS.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205,00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105</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proofErr w:type="gramStart"/>
            <w:r w:rsidRPr="006F2EB5">
              <w:rPr>
                <w:rFonts w:ascii="Calibri" w:hAnsi="Calibri"/>
                <w:color w:val="000000"/>
                <w:sz w:val="18"/>
                <w:szCs w:val="18"/>
              </w:rPr>
              <w:t>PILHA  AA</w:t>
            </w:r>
            <w:proofErr w:type="gramEnd"/>
            <w:r w:rsidRPr="006F2EB5">
              <w:rPr>
                <w:rFonts w:ascii="Calibri" w:hAnsi="Calibri"/>
                <w:color w:val="000000"/>
                <w:sz w:val="18"/>
                <w:szCs w:val="18"/>
              </w:rPr>
              <w:t xml:space="preserve"> RECARREGAVEL 1,2V , 2500 MAH</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17,00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106</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PILHA PEQUENA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1,12</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107</w:t>
            </w:r>
          </w:p>
        </w:tc>
        <w:tc>
          <w:tcPr>
            <w:tcW w:w="992" w:type="dxa"/>
          </w:tcPr>
          <w:p w:rsidR="006F2EB5" w:rsidRPr="006F2EB5" w:rsidRDefault="006F2EB5" w:rsidP="006F2EB5">
            <w:pPr>
              <w:ind w:left="283"/>
              <w:jc w:val="both"/>
              <w:rPr>
                <w:sz w:val="18"/>
                <w:szCs w:val="18"/>
              </w:rPr>
            </w:pPr>
            <w:r w:rsidRPr="006F2EB5">
              <w:rPr>
                <w:sz w:val="18"/>
                <w:szCs w:val="18"/>
              </w:rPr>
              <w:t>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PINCEL ATÔMICO CONJ 4 CORES: AZUL, PRETO, VERMELHO E VERDE</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21,33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108</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PINCEL ESCOLAR CHATO 267 Nº 0</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2,53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109</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PINCEL ESCOLAR CHATO 267 Nº 08</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3,60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110</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PRANCHET TAMANHO OFICIO C/ PEGADOR DE PAPEL EM METAL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111</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 CX C 12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REFIL GRAFITE P/ LAPISEIRA 0,7 MM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3,43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112</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RÉGUA 20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113</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RÉGUA 30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1,18</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114</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RÉGUA 80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115</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SACO PLÁSTICO TRANSPARENTE TAMANHO OFICIO PERFURADO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0,56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116</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TESOURA EM AÇO MULTIUSO C 21 CABO PLASTICO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21,00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117</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TESOURA GRANDE INOX C 8 CM DE LAMINA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22,33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118</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TINTA GUACHE 250 ML, AZUL, PRETO, BRANCO, VERDE, AMARELO E VERMELHO.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119</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TINTA PARA CARIMBO 40 ML PRETA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7,80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120</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TINTA TECIDO COR AZUL 250 ML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20,96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121</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TINTA TECIDO COR PRETO 250 ML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20,96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122</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TINTA TECIDO COR VERDE 250ML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20,96</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123</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TNT AMARELO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2,73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124</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TNT BRANCO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104,50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125</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TNT AZUL CELESTE</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104,50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126</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TNT AZUL MARINHO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104,50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127</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TNT LARANJA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104,50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128</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TNT LILÁS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104,50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129</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TNT MARROM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2,73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130</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TNT PRETO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104,50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131</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TNT ROSA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2,73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132</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TNT VERDE BANDEIRA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104,50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lastRenderedPageBreak/>
              <w:t>133</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TNT VERMELHO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104,50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134</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CE 505 A ORIGINAL P IMPRESSORA HP LASER JET P 2035</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624,00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135</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HP COLOR LASERJET CP 2025 COLORIDO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541,00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136</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ORIGINAL CF 280X80X HP LASER JET M 401 P 6900 PAG</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673,50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137</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ORIGINAL CE 505X 505 05 XP 6500 COPIAS HP 2035</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597,00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138</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ORIGINAL HP, CE 285 A</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498,00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139</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ORIGINAL Q 7553X 53 XP 7000 PAG HP 2014</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498,00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140</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P IMPRESSORA HP COLOR LASER JET CP 2025 ORIGINAL PRETO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498,00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141</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P IMPRESSORA LASER JET M 1212 NF MFP</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379,00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142</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P USO NA IMPRESSORA MONOCROMATICA LASER JET P 1102</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121,00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143</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PARA IMPRESSORA HP LASER 1102 COMPATIVEL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121,00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144</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PARA IMPRESSORA HP 1102 ORIGINAL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125,00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145</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PARA IMPRESSORA 1300 SERIES ORIGINAL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357,00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146</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SANSUNG 105 MLT D 105L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232,00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147</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SANSUNG LASER LFP SCX 1600 (PRETO ORIGINAL D 105 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232,00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148</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 CX 50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CLIPS NIQUELADO Nº 06</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4,25</w:t>
            </w:r>
          </w:p>
        </w:tc>
        <w:tc>
          <w:tcPr>
            <w:tcW w:w="1134" w:type="dxa"/>
          </w:tcPr>
          <w:p w:rsidR="006F2EB5" w:rsidRPr="006F2EB5" w:rsidRDefault="006F2EB5" w:rsidP="006F2EB5">
            <w:pPr>
              <w:ind w:left="283"/>
              <w:jc w:val="both"/>
              <w:rPr>
                <w:sz w:val="18"/>
                <w:szCs w:val="18"/>
              </w:rPr>
            </w:pPr>
          </w:p>
        </w:tc>
      </w:tr>
      <w:tr w:rsidR="006F2EB5" w:rsidRPr="006F2EB5" w:rsidTr="006F2EB5">
        <w:trPr>
          <w:trHeight w:val="834"/>
        </w:trPr>
        <w:tc>
          <w:tcPr>
            <w:tcW w:w="993" w:type="dxa"/>
          </w:tcPr>
          <w:p w:rsidR="006F2EB5" w:rsidRPr="006F2EB5" w:rsidRDefault="006F2EB5" w:rsidP="006F2EB5">
            <w:pPr>
              <w:ind w:left="283"/>
              <w:jc w:val="both"/>
              <w:rPr>
                <w:sz w:val="18"/>
                <w:szCs w:val="18"/>
              </w:rPr>
            </w:pPr>
            <w:r w:rsidRPr="006F2EB5">
              <w:rPr>
                <w:sz w:val="18"/>
                <w:szCs w:val="18"/>
              </w:rPr>
              <w:t>149</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01CX 06 UND</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TINTA GUACHE COLORIDA 15 ML</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7,25</w:t>
            </w:r>
          </w:p>
        </w:tc>
        <w:tc>
          <w:tcPr>
            <w:tcW w:w="1134" w:type="dxa"/>
          </w:tcPr>
          <w:p w:rsidR="006F2EB5" w:rsidRPr="006F2EB5" w:rsidRDefault="006F2EB5" w:rsidP="006F2EB5">
            <w:pPr>
              <w:ind w:left="283"/>
              <w:jc w:val="both"/>
              <w:rPr>
                <w:sz w:val="18"/>
                <w:szCs w:val="18"/>
              </w:rPr>
            </w:pPr>
          </w:p>
        </w:tc>
      </w:tr>
      <w:tr w:rsidR="006F2EB5" w:rsidRPr="006F2EB5" w:rsidTr="006F2EB5">
        <w:trPr>
          <w:trHeight w:val="834"/>
        </w:trPr>
        <w:tc>
          <w:tcPr>
            <w:tcW w:w="993" w:type="dxa"/>
          </w:tcPr>
          <w:p w:rsidR="006F2EB5" w:rsidRPr="006F2EB5" w:rsidRDefault="006F2EB5" w:rsidP="006F2EB5">
            <w:pPr>
              <w:ind w:left="283"/>
              <w:jc w:val="both"/>
              <w:rPr>
                <w:sz w:val="18"/>
                <w:szCs w:val="18"/>
              </w:rPr>
            </w:pPr>
            <w:r w:rsidRPr="006F2EB5">
              <w:rPr>
                <w:sz w:val="18"/>
                <w:szCs w:val="18"/>
              </w:rPr>
              <w:t>150</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 xml:space="preserve">TONER HP </w:t>
            </w:r>
            <w:proofErr w:type="gramStart"/>
            <w:r w:rsidRPr="006F2EB5">
              <w:rPr>
                <w:rFonts w:ascii="Calibri" w:hAnsi="Calibri"/>
                <w:color w:val="000000"/>
                <w:sz w:val="18"/>
                <w:szCs w:val="18"/>
              </w:rPr>
              <w:t>ORIGINAL  CF</w:t>
            </w:r>
            <w:proofErr w:type="gramEnd"/>
            <w:r w:rsidRPr="006F2EB5">
              <w:rPr>
                <w:rFonts w:ascii="Calibri" w:hAnsi="Calibri"/>
                <w:color w:val="000000"/>
                <w:sz w:val="18"/>
                <w:szCs w:val="18"/>
              </w:rPr>
              <w:t xml:space="preserve"> 280X80 LASERJET 401</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597,00</w:t>
            </w:r>
          </w:p>
        </w:tc>
        <w:tc>
          <w:tcPr>
            <w:tcW w:w="1134" w:type="dxa"/>
          </w:tcPr>
          <w:p w:rsidR="006F2EB5" w:rsidRPr="006F2EB5" w:rsidRDefault="006F2EB5" w:rsidP="006F2EB5">
            <w:pPr>
              <w:ind w:left="283"/>
              <w:jc w:val="both"/>
              <w:rPr>
                <w:sz w:val="18"/>
                <w:szCs w:val="18"/>
              </w:rPr>
            </w:pPr>
          </w:p>
        </w:tc>
      </w:tr>
      <w:tr w:rsidR="006F2EB5" w:rsidRPr="006F2EB5" w:rsidTr="006F2EB5">
        <w:trPr>
          <w:trHeight w:val="834"/>
        </w:trPr>
        <w:tc>
          <w:tcPr>
            <w:tcW w:w="993" w:type="dxa"/>
          </w:tcPr>
          <w:p w:rsidR="006F2EB5" w:rsidRPr="006F2EB5" w:rsidRDefault="006F2EB5" w:rsidP="006F2EB5">
            <w:pPr>
              <w:ind w:left="283"/>
              <w:jc w:val="both"/>
              <w:rPr>
                <w:sz w:val="18"/>
                <w:szCs w:val="18"/>
              </w:rPr>
            </w:pPr>
            <w:r w:rsidRPr="006F2EB5">
              <w:rPr>
                <w:sz w:val="18"/>
                <w:szCs w:val="18"/>
              </w:rPr>
              <w:t>151</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COMPATIVEL HP LASER CF 280X80 LASERJET 401</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84,00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152</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TONER 505 COMPATIVEL PAR AIMPRESSORA LASERJET HP 2035</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98,00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153</w:t>
            </w:r>
          </w:p>
        </w:tc>
        <w:tc>
          <w:tcPr>
            <w:tcW w:w="992" w:type="dxa"/>
          </w:tcPr>
          <w:p w:rsidR="006F2EB5" w:rsidRPr="006F2EB5" w:rsidRDefault="006F2EB5" w:rsidP="006F2EB5">
            <w:pPr>
              <w:ind w:left="283"/>
              <w:jc w:val="both"/>
              <w:rPr>
                <w:sz w:val="18"/>
                <w:szCs w:val="18"/>
              </w:rPr>
            </w:pPr>
            <w:r w:rsidRPr="006F2EB5">
              <w:rPr>
                <w:sz w:val="18"/>
                <w:szCs w:val="18"/>
              </w:rPr>
              <w:t>200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ENVELOPE PARDO TAMNAHO A 4</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0,70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154</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ENVELOPE BRANCO TAMNHO OFICIO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0,80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155</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 POTES DE 250ML</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TINTA GUACHES POTES 250 ML, ROSA, LARANJA E ROXO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7,00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156</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GRAMPEADOR</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30,00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157</w:t>
            </w:r>
          </w:p>
        </w:tc>
        <w:tc>
          <w:tcPr>
            <w:tcW w:w="992" w:type="dxa"/>
          </w:tcPr>
          <w:p w:rsidR="006F2EB5" w:rsidRPr="006F2EB5" w:rsidRDefault="006F2EB5" w:rsidP="006F2EB5">
            <w:pPr>
              <w:ind w:left="283"/>
              <w:jc w:val="both"/>
              <w:rPr>
                <w:sz w:val="18"/>
                <w:szCs w:val="18"/>
              </w:rPr>
            </w:pPr>
            <w:r w:rsidRPr="006F2EB5">
              <w:rPr>
                <w:sz w:val="18"/>
                <w:szCs w:val="18"/>
              </w:rPr>
              <w:t>10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RÉGUAS TRANSPARENTE DE 30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1,25</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158</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POLIONDA 4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6,00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159</w:t>
            </w:r>
          </w:p>
        </w:tc>
        <w:tc>
          <w:tcPr>
            <w:tcW w:w="992" w:type="dxa"/>
          </w:tcPr>
          <w:p w:rsidR="006F2EB5" w:rsidRPr="006F2EB5" w:rsidRDefault="006F2EB5" w:rsidP="006F2EB5">
            <w:pPr>
              <w:ind w:left="283"/>
              <w:jc w:val="both"/>
              <w:rPr>
                <w:sz w:val="18"/>
                <w:szCs w:val="18"/>
              </w:rPr>
            </w:pPr>
            <w:r w:rsidRPr="006F2EB5">
              <w:rPr>
                <w:sz w:val="18"/>
                <w:szCs w:val="18"/>
              </w:rPr>
              <w:t>05</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SACO PLÁSTICO TRANSPARENTE TAMANHO OFICIO PERFURADO.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0,70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160</w:t>
            </w:r>
          </w:p>
        </w:tc>
        <w:tc>
          <w:tcPr>
            <w:tcW w:w="992" w:type="dxa"/>
          </w:tcPr>
          <w:p w:rsidR="006F2EB5" w:rsidRPr="006F2EB5" w:rsidRDefault="006F2EB5" w:rsidP="006F2EB5">
            <w:pPr>
              <w:ind w:left="283"/>
              <w:jc w:val="both"/>
              <w:rPr>
                <w:sz w:val="18"/>
                <w:szCs w:val="18"/>
              </w:rPr>
            </w:pPr>
            <w:r w:rsidRPr="006F2EB5">
              <w:rPr>
                <w:sz w:val="18"/>
                <w:szCs w:val="18"/>
              </w:rPr>
              <w:t>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CAIXA DE PAPELÃO PARA ARQUIVO MORTO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3,40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161</w:t>
            </w:r>
          </w:p>
        </w:tc>
        <w:tc>
          <w:tcPr>
            <w:tcW w:w="992" w:type="dxa"/>
          </w:tcPr>
          <w:p w:rsidR="006F2EB5" w:rsidRPr="006F2EB5" w:rsidRDefault="006F2EB5" w:rsidP="006F2EB5">
            <w:pPr>
              <w:ind w:left="283"/>
              <w:jc w:val="both"/>
              <w:rPr>
                <w:sz w:val="18"/>
                <w:szCs w:val="18"/>
              </w:rPr>
            </w:pPr>
            <w:r w:rsidRPr="006F2EB5">
              <w:rPr>
                <w:sz w:val="18"/>
                <w:szCs w:val="18"/>
              </w:rPr>
              <w:t>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AZ LOMBO LARGO</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15,33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162</w:t>
            </w:r>
          </w:p>
        </w:tc>
        <w:tc>
          <w:tcPr>
            <w:tcW w:w="992" w:type="dxa"/>
          </w:tcPr>
          <w:p w:rsidR="006F2EB5" w:rsidRPr="006F2EB5" w:rsidRDefault="006F2EB5" w:rsidP="006F2EB5">
            <w:pPr>
              <w:ind w:left="283"/>
              <w:jc w:val="both"/>
              <w:rPr>
                <w:sz w:val="18"/>
                <w:szCs w:val="18"/>
              </w:rPr>
            </w:pPr>
            <w:r w:rsidRPr="006F2EB5">
              <w:rPr>
                <w:sz w:val="18"/>
                <w:szCs w:val="18"/>
              </w:rPr>
              <w:t>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LIVRO PONTO COM 100 PÁGINAS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26,00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164</w:t>
            </w:r>
          </w:p>
        </w:tc>
        <w:tc>
          <w:tcPr>
            <w:tcW w:w="992" w:type="dxa"/>
          </w:tcPr>
          <w:p w:rsidR="006F2EB5" w:rsidRPr="006F2EB5" w:rsidRDefault="006F2EB5" w:rsidP="006F2EB5">
            <w:pPr>
              <w:ind w:left="283"/>
              <w:jc w:val="both"/>
              <w:rPr>
                <w:sz w:val="18"/>
                <w:szCs w:val="18"/>
              </w:rPr>
            </w:pPr>
            <w:r w:rsidRPr="006F2EB5">
              <w:rPr>
                <w:sz w:val="18"/>
                <w:szCs w:val="18"/>
              </w:rPr>
              <w:t>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CATALOGO C 100 FLS</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20,20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165</w:t>
            </w:r>
          </w:p>
        </w:tc>
        <w:tc>
          <w:tcPr>
            <w:tcW w:w="992" w:type="dxa"/>
          </w:tcPr>
          <w:p w:rsidR="006F2EB5" w:rsidRPr="006F2EB5" w:rsidRDefault="006F2EB5" w:rsidP="006F2EB5">
            <w:pPr>
              <w:ind w:left="283"/>
              <w:jc w:val="both"/>
              <w:rPr>
                <w:sz w:val="18"/>
                <w:szCs w:val="18"/>
              </w:rPr>
            </w:pPr>
            <w:r w:rsidRPr="006F2EB5">
              <w:rPr>
                <w:sz w:val="18"/>
                <w:szCs w:val="18"/>
              </w:rPr>
              <w:t>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 xml:space="preserve">LIVRO DE ATA COM </w:t>
            </w:r>
            <w:proofErr w:type="gramStart"/>
            <w:r w:rsidRPr="006F2EB5">
              <w:rPr>
                <w:rFonts w:ascii="Calibri" w:hAnsi="Calibri"/>
                <w:color w:val="000000"/>
                <w:sz w:val="18"/>
                <w:szCs w:val="18"/>
              </w:rPr>
              <w:t>100  FOLHAS</w:t>
            </w:r>
            <w:proofErr w:type="gramEnd"/>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19,10</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166</w:t>
            </w:r>
          </w:p>
        </w:tc>
        <w:tc>
          <w:tcPr>
            <w:tcW w:w="992" w:type="dxa"/>
          </w:tcPr>
          <w:p w:rsidR="006F2EB5" w:rsidRPr="006F2EB5" w:rsidRDefault="006F2EB5" w:rsidP="006F2EB5">
            <w:pPr>
              <w:ind w:left="283"/>
              <w:jc w:val="both"/>
              <w:rPr>
                <w:sz w:val="18"/>
                <w:szCs w:val="18"/>
              </w:rPr>
            </w:pPr>
            <w:r w:rsidRPr="006F2EB5">
              <w:rPr>
                <w:sz w:val="18"/>
                <w:szCs w:val="18"/>
              </w:rPr>
              <w:t>50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PLÁSTICA COM CANALETA TRANSPARENTE</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3,75</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167</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ABA ELÁSTICA PLÁSTICA 4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5,63</w:t>
            </w:r>
          </w:p>
        </w:tc>
        <w:tc>
          <w:tcPr>
            <w:tcW w:w="1134" w:type="dxa"/>
          </w:tcPr>
          <w:p w:rsidR="006F2EB5" w:rsidRPr="006F2EB5" w:rsidRDefault="006F2EB5" w:rsidP="006F2EB5">
            <w:pPr>
              <w:ind w:left="283"/>
              <w:jc w:val="both"/>
              <w:rPr>
                <w:sz w:val="18"/>
                <w:szCs w:val="18"/>
              </w:rPr>
            </w:pPr>
          </w:p>
        </w:tc>
      </w:tr>
      <w:tr w:rsidR="006F2EB5" w:rsidRPr="006F2EB5" w:rsidTr="006F2EB5">
        <w:tc>
          <w:tcPr>
            <w:tcW w:w="993" w:type="dxa"/>
          </w:tcPr>
          <w:p w:rsidR="006F2EB5" w:rsidRPr="006F2EB5" w:rsidRDefault="006F2EB5" w:rsidP="006F2EB5">
            <w:pPr>
              <w:ind w:left="283"/>
              <w:jc w:val="both"/>
              <w:rPr>
                <w:sz w:val="18"/>
                <w:szCs w:val="18"/>
              </w:rPr>
            </w:pPr>
            <w:r w:rsidRPr="006F2EB5">
              <w:rPr>
                <w:sz w:val="18"/>
                <w:szCs w:val="18"/>
              </w:rPr>
              <w:t>168</w:t>
            </w:r>
          </w:p>
        </w:tc>
        <w:tc>
          <w:tcPr>
            <w:tcW w:w="992" w:type="dxa"/>
          </w:tcPr>
          <w:p w:rsidR="006F2EB5" w:rsidRPr="006F2EB5" w:rsidRDefault="006F2EB5" w:rsidP="006F2EB5">
            <w:pPr>
              <w:ind w:left="283"/>
              <w:jc w:val="both"/>
              <w:rPr>
                <w:sz w:val="18"/>
                <w:szCs w:val="18"/>
              </w:rPr>
            </w:pPr>
            <w:r w:rsidRPr="006F2EB5">
              <w:rPr>
                <w:sz w:val="18"/>
                <w:szCs w:val="18"/>
              </w:rPr>
              <w:t>20</w:t>
            </w:r>
          </w:p>
        </w:tc>
        <w:tc>
          <w:tcPr>
            <w:tcW w:w="1984" w:type="dxa"/>
          </w:tcPr>
          <w:p w:rsidR="006F2EB5" w:rsidRPr="006F2EB5" w:rsidRDefault="006F2EB5" w:rsidP="006F2EB5">
            <w:pPr>
              <w:ind w:left="283"/>
              <w:jc w:val="both"/>
              <w:rPr>
                <w:sz w:val="18"/>
                <w:szCs w:val="18"/>
              </w:rPr>
            </w:pPr>
            <w:r w:rsidRPr="006F2EB5">
              <w:rPr>
                <w:sz w:val="18"/>
                <w:szCs w:val="18"/>
              </w:rPr>
              <w:t>01</w:t>
            </w:r>
          </w:p>
        </w:tc>
        <w:tc>
          <w:tcPr>
            <w:tcW w:w="3544" w:type="dxa"/>
            <w:vAlign w:val="bottom"/>
          </w:tcPr>
          <w:p w:rsidR="006F2EB5" w:rsidRPr="006F2EB5" w:rsidRDefault="006F2EB5" w:rsidP="006F2EB5">
            <w:pPr>
              <w:ind w:left="283"/>
              <w:rPr>
                <w:rFonts w:ascii="Calibri" w:hAnsi="Calibri"/>
                <w:color w:val="000000"/>
                <w:sz w:val="18"/>
                <w:szCs w:val="18"/>
              </w:rPr>
            </w:pPr>
            <w:r w:rsidRPr="006F2EB5">
              <w:rPr>
                <w:rFonts w:ascii="Calibri" w:hAnsi="Calibri"/>
                <w:color w:val="000000"/>
                <w:sz w:val="18"/>
                <w:szCs w:val="18"/>
              </w:rPr>
              <w:t>PASTA ABA ELÁSTICA PLÁSTICA 2 CM</w:t>
            </w:r>
          </w:p>
        </w:tc>
        <w:tc>
          <w:tcPr>
            <w:tcW w:w="992" w:type="dxa"/>
          </w:tcPr>
          <w:p w:rsidR="006F2EB5" w:rsidRPr="006F2EB5" w:rsidRDefault="006F2EB5" w:rsidP="006F2EB5">
            <w:pPr>
              <w:ind w:left="283"/>
              <w:jc w:val="both"/>
              <w:rPr>
                <w:sz w:val="18"/>
                <w:szCs w:val="18"/>
              </w:rPr>
            </w:pPr>
          </w:p>
        </w:tc>
        <w:tc>
          <w:tcPr>
            <w:tcW w:w="1134" w:type="dxa"/>
          </w:tcPr>
          <w:p w:rsidR="006F2EB5" w:rsidRPr="006F2EB5" w:rsidRDefault="006F2EB5" w:rsidP="006F2EB5">
            <w:pPr>
              <w:ind w:left="283"/>
              <w:jc w:val="both"/>
              <w:rPr>
                <w:sz w:val="18"/>
                <w:szCs w:val="18"/>
              </w:rPr>
            </w:pPr>
            <w:r w:rsidRPr="006F2EB5">
              <w:rPr>
                <w:sz w:val="18"/>
                <w:szCs w:val="18"/>
              </w:rPr>
              <w:t>4,46</w:t>
            </w:r>
          </w:p>
        </w:tc>
        <w:tc>
          <w:tcPr>
            <w:tcW w:w="1134" w:type="dxa"/>
          </w:tcPr>
          <w:p w:rsidR="006F2EB5" w:rsidRPr="006F2EB5" w:rsidRDefault="006F2EB5" w:rsidP="006F2EB5">
            <w:pPr>
              <w:ind w:left="283"/>
              <w:jc w:val="both"/>
              <w:rPr>
                <w:sz w:val="18"/>
                <w:szCs w:val="18"/>
              </w:rPr>
            </w:pPr>
          </w:p>
        </w:tc>
      </w:tr>
    </w:tbl>
    <w:p w:rsidR="00B47822" w:rsidRDefault="00B47822" w:rsidP="006F2EB5">
      <w:pPr>
        <w:ind w:firstLine="1620"/>
        <w:jc w:val="both"/>
      </w:pPr>
    </w:p>
    <w:p w:rsidR="00B47822" w:rsidRDefault="00D02FC3">
      <w:pPr>
        <w:jc w:val="both"/>
      </w:pPr>
      <w:r>
        <w:t>DATA: _____________________________________</w:t>
      </w:r>
    </w:p>
    <w:p w:rsidR="00B47822" w:rsidRDefault="00D02FC3">
      <w:pPr>
        <w:jc w:val="both"/>
      </w:pPr>
      <w:r>
        <w:t>EMPRESA: __________________________________</w:t>
      </w:r>
    </w:p>
    <w:p w:rsidR="00B47822" w:rsidRDefault="00B47822">
      <w:pPr>
        <w:autoSpaceDE w:val="0"/>
        <w:autoSpaceDN w:val="0"/>
        <w:adjustRightInd w:val="0"/>
        <w:jc w:val="center"/>
        <w:rPr>
          <w:rFonts w:ascii="Arial" w:hAnsi="Arial" w:cs="Arial"/>
          <w:b/>
        </w:rPr>
      </w:pPr>
    </w:p>
    <w:p w:rsidR="00D549E9" w:rsidRDefault="00D549E9">
      <w:pPr>
        <w:jc w:val="center"/>
        <w:rPr>
          <w:rFonts w:ascii="Arial" w:hAnsi="Arial" w:cs="Arial"/>
          <w:b/>
        </w:rPr>
      </w:pPr>
    </w:p>
    <w:p w:rsidR="00D549E9" w:rsidRDefault="00D549E9">
      <w:pPr>
        <w:jc w:val="center"/>
        <w:rPr>
          <w:rFonts w:ascii="Arial" w:hAnsi="Arial" w:cs="Arial"/>
          <w:b/>
        </w:rPr>
      </w:pPr>
    </w:p>
    <w:p w:rsidR="00D549E9" w:rsidRDefault="00D549E9">
      <w:pPr>
        <w:jc w:val="center"/>
        <w:rPr>
          <w:rFonts w:ascii="Arial" w:hAnsi="Arial" w:cs="Arial"/>
          <w:b/>
        </w:rPr>
      </w:pPr>
    </w:p>
    <w:p w:rsidR="005A6E6E" w:rsidRDefault="005A6E6E">
      <w:pPr>
        <w:jc w:val="center"/>
        <w:rPr>
          <w:rFonts w:ascii="Arial" w:hAnsi="Arial" w:cs="Arial"/>
          <w:b/>
        </w:rPr>
      </w:pPr>
    </w:p>
    <w:p w:rsidR="005A6E6E" w:rsidRDefault="005A6E6E" w:rsidP="006F2EB5">
      <w:pPr>
        <w:rPr>
          <w:rFonts w:ascii="Arial" w:hAnsi="Arial" w:cs="Arial"/>
          <w:b/>
        </w:rPr>
      </w:pPr>
    </w:p>
    <w:p w:rsidR="00674511" w:rsidRDefault="00674511" w:rsidP="006F2EB5">
      <w:pPr>
        <w:rPr>
          <w:rFonts w:ascii="Arial" w:hAnsi="Arial" w:cs="Arial"/>
          <w:b/>
        </w:rPr>
      </w:pPr>
    </w:p>
    <w:p w:rsidR="00B47822" w:rsidRDefault="00D02FC3">
      <w:pPr>
        <w:jc w:val="center"/>
        <w:rPr>
          <w:rFonts w:ascii="Arial" w:hAnsi="Arial" w:cs="Arial"/>
          <w:b/>
        </w:rPr>
      </w:pPr>
      <w:r>
        <w:rPr>
          <w:rFonts w:ascii="Arial" w:hAnsi="Arial" w:cs="Arial"/>
          <w:b/>
        </w:rPr>
        <w:t xml:space="preserve">ANEXO </w:t>
      </w:r>
      <w:proofErr w:type="gramStart"/>
      <w:r>
        <w:rPr>
          <w:rFonts w:ascii="Arial" w:hAnsi="Arial" w:cs="Arial"/>
          <w:b/>
        </w:rPr>
        <w:t>II  -</w:t>
      </w:r>
      <w:proofErr w:type="gramEnd"/>
      <w:r>
        <w:rPr>
          <w:rFonts w:ascii="Arial" w:hAnsi="Arial" w:cs="Arial"/>
          <w:b/>
        </w:rPr>
        <w:t xml:space="preserve"> MINUTA DE CONTRATO</w:t>
      </w:r>
    </w:p>
    <w:p w:rsidR="00B47822" w:rsidRDefault="00B47822">
      <w:pPr>
        <w:tabs>
          <w:tab w:val="left" w:pos="-142"/>
        </w:tabs>
        <w:ind w:right="51"/>
        <w:jc w:val="both"/>
        <w:rPr>
          <w:rFonts w:ascii="Arial" w:hAnsi="Arial" w:cs="Arial"/>
          <w:b/>
        </w:rPr>
      </w:pPr>
    </w:p>
    <w:p w:rsidR="00B47822" w:rsidRDefault="00D02FC3">
      <w:pPr>
        <w:tabs>
          <w:tab w:val="left" w:pos="-142"/>
        </w:tabs>
        <w:ind w:right="51"/>
        <w:jc w:val="center"/>
        <w:rPr>
          <w:rFonts w:ascii="Arial" w:hAnsi="Arial" w:cs="Arial"/>
          <w:b/>
        </w:rPr>
      </w:pPr>
      <w:r>
        <w:rPr>
          <w:rFonts w:ascii="Arial" w:hAnsi="Arial" w:cs="Arial"/>
          <w:b/>
        </w:rPr>
        <w:t>CONCO</w:t>
      </w:r>
      <w:r w:rsidR="00D66F26">
        <w:rPr>
          <w:rFonts w:ascii="Arial" w:hAnsi="Arial" w:cs="Arial"/>
          <w:b/>
        </w:rPr>
        <w:t xml:space="preserve">RRÊNCIA 01-2017 REGISTRO DE PREÇOS </w:t>
      </w:r>
    </w:p>
    <w:p w:rsidR="00B47822" w:rsidRDefault="00B47822">
      <w:pPr>
        <w:tabs>
          <w:tab w:val="left" w:pos="-142"/>
        </w:tabs>
        <w:ind w:right="51"/>
        <w:jc w:val="both"/>
        <w:rPr>
          <w:rFonts w:ascii="Arial" w:hAnsi="Arial" w:cs="Arial"/>
          <w:b/>
        </w:rPr>
      </w:pPr>
    </w:p>
    <w:p w:rsidR="00B47822" w:rsidRDefault="00D02FC3">
      <w:pPr>
        <w:tabs>
          <w:tab w:val="left" w:pos="-142"/>
        </w:tabs>
        <w:ind w:right="51"/>
        <w:jc w:val="both"/>
        <w:rPr>
          <w:rFonts w:ascii="Arial" w:hAnsi="Arial" w:cs="Arial"/>
          <w:b/>
        </w:rPr>
      </w:pPr>
      <w:r>
        <w:rPr>
          <w:rFonts w:ascii="Arial" w:hAnsi="Arial" w:cs="Arial"/>
          <w:b/>
        </w:rPr>
        <w:t>VALIDADE: 12 MESES</w:t>
      </w:r>
    </w:p>
    <w:p w:rsidR="00B47822" w:rsidRDefault="00B47822">
      <w:pPr>
        <w:tabs>
          <w:tab w:val="left" w:pos="-142"/>
        </w:tabs>
        <w:ind w:right="51"/>
        <w:jc w:val="both"/>
        <w:rPr>
          <w:rFonts w:ascii="Arial" w:hAnsi="Arial" w:cs="Arial"/>
          <w:b/>
        </w:rPr>
      </w:pPr>
    </w:p>
    <w:p w:rsidR="00B47822" w:rsidRDefault="00D02FC3">
      <w:pPr>
        <w:tabs>
          <w:tab w:val="left" w:pos="-142"/>
        </w:tabs>
        <w:ind w:right="51"/>
        <w:jc w:val="both"/>
        <w:rPr>
          <w:rFonts w:ascii="Arial" w:hAnsi="Arial" w:cs="Arial"/>
          <w:b/>
        </w:rPr>
      </w:pPr>
      <w:r>
        <w:rPr>
          <w:rFonts w:ascii="Arial" w:hAnsi="Arial" w:cs="Arial"/>
          <w:b/>
        </w:rPr>
        <w:t xml:space="preserve">OBJETO: </w:t>
      </w:r>
      <w:r w:rsidR="009510E8">
        <w:rPr>
          <w:rFonts w:ascii="Arial" w:hAnsi="Arial" w:cs="Arial"/>
          <w:b/>
        </w:rPr>
        <w:t>REGISTRO DE PREÇO DE MATERIAIS DE EXPEDIENTE</w:t>
      </w:r>
    </w:p>
    <w:p w:rsidR="00B47822" w:rsidRDefault="00B47822">
      <w:pPr>
        <w:tabs>
          <w:tab w:val="left" w:pos="-142"/>
        </w:tabs>
        <w:ind w:right="51"/>
        <w:jc w:val="both"/>
        <w:rPr>
          <w:rFonts w:ascii="Arial" w:hAnsi="Arial" w:cs="Arial"/>
          <w:b/>
        </w:rPr>
      </w:pPr>
    </w:p>
    <w:p w:rsidR="00B47822" w:rsidRDefault="000F5EFC">
      <w:pPr>
        <w:widowControl w:val="0"/>
        <w:autoSpaceDE w:val="0"/>
        <w:autoSpaceDN w:val="0"/>
        <w:adjustRightInd w:val="0"/>
        <w:jc w:val="both"/>
        <w:rPr>
          <w:color w:val="000000"/>
        </w:rPr>
      </w:pPr>
      <w:r w:rsidRPr="00C51250">
        <w:rPr>
          <w:rFonts w:ascii="Arial" w:hAnsi="Arial" w:cs="Arial"/>
          <w:b/>
        </w:rPr>
        <w:t>O MUNICÍPIO DE JARI</w:t>
      </w:r>
      <w:r w:rsidRPr="00C51250">
        <w:rPr>
          <w:rFonts w:ascii="Arial" w:hAnsi="Arial" w:cs="Arial"/>
        </w:rPr>
        <w:t xml:space="preserve">, inscrito no CNPJ sob o nº 016094020001-50, pessoa jurídica de direito público, sito à R. Barão do Triunfo 193, neste ato representada por seu prefeito, Senhor  </w:t>
      </w:r>
      <w:r w:rsidRPr="00EC6D64">
        <w:rPr>
          <w:rFonts w:ascii="Arial" w:hAnsi="Arial" w:cs="Arial"/>
          <w:b/>
        </w:rPr>
        <w:t>JOÃO HOHEMBERGER DE OLIVEIRA</w:t>
      </w:r>
      <w:r w:rsidRPr="00C51250">
        <w:rPr>
          <w:rFonts w:ascii="Arial" w:hAnsi="Arial" w:cs="Arial"/>
        </w:rPr>
        <w:t xml:space="preserve">, brasileiro, casado, agropecuarista, residente e domiciliado em Jari – RS, na </w:t>
      </w:r>
      <w:r>
        <w:rPr>
          <w:rFonts w:ascii="Arial" w:hAnsi="Arial" w:cs="Arial"/>
        </w:rPr>
        <w:t xml:space="preserve">Rua Silveira Martins </w:t>
      </w:r>
      <w:r w:rsidRPr="00C51250">
        <w:rPr>
          <w:rFonts w:ascii="Arial" w:hAnsi="Arial" w:cs="Arial"/>
        </w:rPr>
        <w:t>, n.º</w:t>
      </w:r>
      <w:r>
        <w:rPr>
          <w:rFonts w:ascii="Arial" w:hAnsi="Arial" w:cs="Arial"/>
        </w:rPr>
        <w:t xml:space="preserve"> 55</w:t>
      </w:r>
      <w:r w:rsidRPr="00C51250">
        <w:rPr>
          <w:rFonts w:ascii="Arial" w:hAnsi="Arial" w:cs="Arial"/>
        </w:rPr>
        <w:t xml:space="preserve">, portador do CPF n.º </w:t>
      </w:r>
      <w:r>
        <w:rPr>
          <w:rFonts w:ascii="Arial" w:hAnsi="Arial" w:cs="Arial"/>
        </w:rPr>
        <w:t>409.075.700-20</w:t>
      </w:r>
      <w:r w:rsidRPr="00C51250">
        <w:rPr>
          <w:rFonts w:ascii="Arial" w:hAnsi="Arial" w:cs="Arial"/>
        </w:rPr>
        <w:t xml:space="preserve"> e CI n.º </w:t>
      </w:r>
      <w:r>
        <w:rPr>
          <w:rFonts w:ascii="Arial" w:hAnsi="Arial" w:cs="Arial"/>
        </w:rPr>
        <w:t xml:space="preserve">202.904.6451 </w:t>
      </w:r>
      <w:r w:rsidRPr="00C51250">
        <w:rPr>
          <w:rFonts w:ascii="Arial" w:hAnsi="Arial" w:cs="Arial"/>
        </w:rPr>
        <w:t>a seguir denominada contratante</w:t>
      </w:r>
      <w:r w:rsidR="00D02FC3">
        <w:rPr>
          <w:color w:val="000000"/>
        </w:rPr>
        <w:t>, e a empresa ......................., inscrita no CNPJ sob o Nº............................., localizada na Rua ...............................,na cidade de .................................., a seguir denominado CONTRATADA, neste ato representado pelo Senhor ......................................................., firmam o presente contrato</w:t>
      </w:r>
      <w:r w:rsidR="00D02FC3">
        <w:rPr>
          <w:rFonts w:ascii="Arial" w:hAnsi="Arial" w:cs="Arial"/>
        </w:rPr>
        <w:t xml:space="preserve"> nos termos da Lei Federal nº 8.666/93, e demais normas aplicáveis, resolvem registrar o preço, conforme decisão exarada no </w:t>
      </w:r>
      <w:r w:rsidR="00D02FC3">
        <w:rPr>
          <w:rFonts w:ascii="Arial" w:hAnsi="Arial" w:cs="Arial"/>
          <w:b/>
        </w:rPr>
        <w:t xml:space="preserve">Processo Administrativo n.º </w:t>
      </w:r>
      <w:r w:rsidR="00D02FC3">
        <w:rPr>
          <w:rFonts w:ascii="Arial" w:hAnsi="Arial" w:cs="Arial"/>
          <w:b/>
          <w:color w:val="000000"/>
        </w:rPr>
        <w:t>RP</w:t>
      </w:r>
      <w:r w:rsidR="00D02FC3">
        <w:rPr>
          <w:rFonts w:ascii="Arial" w:hAnsi="Arial" w:cs="Arial"/>
          <w:b/>
        </w:rPr>
        <w:t xml:space="preserve">............ </w:t>
      </w:r>
      <w:r w:rsidR="00D02FC3">
        <w:rPr>
          <w:rFonts w:ascii="Arial" w:hAnsi="Arial" w:cs="Arial"/>
        </w:rPr>
        <w:t>, e HOMOLOGADA em......, referente à Conco</w:t>
      </w:r>
      <w:r w:rsidR="004D1C38">
        <w:rPr>
          <w:rFonts w:ascii="Arial" w:hAnsi="Arial" w:cs="Arial"/>
        </w:rPr>
        <w:t>rrência 01- 2017 Para Registro de Preços</w:t>
      </w:r>
      <w:r w:rsidR="00D02FC3">
        <w:rPr>
          <w:rFonts w:ascii="Arial" w:hAnsi="Arial" w:cs="Arial"/>
        </w:rPr>
        <w:t>, consoante as seguintes cláusulas e condições:</w:t>
      </w:r>
    </w:p>
    <w:p w:rsidR="00B47822" w:rsidRDefault="00B47822">
      <w:pPr>
        <w:pStyle w:val="Ttulo1"/>
        <w:tabs>
          <w:tab w:val="left" w:pos="-142"/>
        </w:tabs>
        <w:ind w:right="51"/>
        <w:rPr>
          <w:sz w:val="24"/>
          <w:lang w:val="pt-BR"/>
        </w:rPr>
      </w:pPr>
    </w:p>
    <w:p w:rsidR="00B47822" w:rsidRDefault="000D06CD" w:rsidP="000D06CD">
      <w:pPr>
        <w:pStyle w:val="Ttulo1"/>
        <w:tabs>
          <w:tab w:val="left" w:pos="-142"/>
        </w:tabs>
        <w:ind w:right="51"/>
        <w:rPr>
          <w:sz w:val="24"/>
          <w:lang w:val="pt-BR"/>
        </w:rPr>
      </w:pPr>
      <w:r>
        <w:rPr>
          <w:sz w:val="24"/>
          <w:lang w:val="pt-BR"/>
        </w:rPr>
        <w:t xml:space="preserve">          </w:t>
      </w:r>
      <w:r w:rsidR="00D02FC3">
        <w:rPr>
          <w:sz w:val="24"/>
          <w:lang w:val="pt-BR"/>
        </w:rPr>
        <w:t>CLÁUSULA PRIMEIRA - DO OBJETO</w:t>
      </w:r>
    </w:p>
    <w:p w:rsidR="00B47822" w:rsidRDefault="00B47822">
      <w:pPr>
        <w:tabs>
          <w:tab w:val="left" w:pos="-142"/>
          <w:tab w:val="left" w:pos="851"/>
        </w:tabs>
        <w:ind w:right="51"/>
        <w:jc w:val="both"/>
        <w:rPr>
          <w:rFonts w:ascii="Arial" w:hAnsi="Arial" w:cs="Arial"/>
        </w:rPr>
      </w:pPr>
    </w:p>
    <w:p w:rsidR="00B47822" w:rsidRDefault="00D02FC3">
      <w:pPr>
        <w:autoSpaceDE w:val="0"/>
        <w:autoSpaceDN w:val="0"/>
        <w:adjustRightInd w:val="0"/>
        <w:ind w:firstLine="708"/>
        <w:jc w:val="both"/>
        <w:rPr>
          <w:rFonts w:ascii="Arial" w:hAnsi="Arial" w:cs="Arial"/>
          <w:b/>
        </w:rPr>
      </w:pPr>
      <w:r>
        <w:rPr>
          <w:rFonts w:ascii="Arial" w:hAnsi="Arial" w:cs="Arial"/>
        </w:rPr>
        <w:t xml:space="preserve">1.1. Constitui objeto do presente o fornecimento, pela </w:t>
      </w:r>
      <w:r>
        <w:rPr>
          <w:rFonts w:ascii="Arial" w:hAnsi="Arial" w:cs="Arial"/>
          <w:b/>
          <w:bCs/>
        </w:rPr>
        <w:t>CONTRATADA</w:t>
      </w:r>
      <w:r>
        <w:rPr>
          <w:rFonts w:ascii="Arial" w:hAnsi="Arial" w:cs="Arial"/>
        </w:rPr>
        <w:t xml:space="preserve">, mediante emissão de Notas de Empenho e/ou Contratos expedidos pela </w:t>
      </w:r>
      <w:r>
        <w:rPr>
          <w:rFonts w:ascii="Arial" w:hAnsi="Arial" w:cs="Arial"/>
          <w:b/>
        </w:rPr>
        <w:t>CONTRATANTE</w:t>
      </w:r>
      <w:r>
        <w:rPr>
          <w:rFonts w:ascii="Arial" w:hAnsi="Arial" w:cs="Arial"/>
        </w:rPr>
        <w:t xml:space="preserve">, dos itens .............., conforme proposta apresentada no Edital de </w:t>
      </w:r>
      <w:r w:rsidR="00EF1444">
        <w:rPr>
          <w:rFonts w:ascii="Arial" w:hAnsi="Arial" w:cs="Arial"/>
        </w:rPr>
        <w:t>Concorrência</w:t>
      </w:r>
      <w:r>
        <w:rPr>
          <w:rFonts w:ascii="Arial" w:hAnsi="Arial" w:cs="Arial"/>
        </w:rPr>
        <w:t xml:space="preserve"> n° </w:t>
      </w:r>
      <w:r w:rsidR="005613FD" w:rsidRPr="00A42AAF">
        <w:rPr>
          <w:rFonts w:ascii="Arial" w:hAnsi="Arial" w:cs="Arial"/>
          <w:b/>
        </w:rPr>
        <w:t>01-2017</w:t>
      </w:r>
      <w:r>
        <w:rPr>
          <w:rFonts w:ascii="Arial" w:hAnsi="Arial" w:cs="Arial"/>
          <w:b/>
        </w:rPr>
        <w:t>.</w:t>
      </w:r>
    </w:p>
    <w:p w:rsidR="00B47822" w:rsidRDefault="00B47822">
      <w:pPr>
        <w:autoSpaceDE w:val="0"/>
        <w:autoSpaceDN w:val="0"/>
        <w:adjustRightInd w:val="0"/>
        <w:ind w:firstLine="708"/>
        <w:jc w:val="both"/>
        <w:rPr>
          <w:rFonts w:ascii="Arial" w:hAnsi="Arial" w:cs="Arial"/>
        </w:rPr>
      </w:pPr>
    </w:p>
    <w:p w:rsidR="00B47822" w:rsidRDefault="00D02FC3">
      <w:pPr>
        <w:ind w:firstLine="708"/>
        <w:jc w:val="both"/>
        <w:rPr>
          <w:rFonts w:ascii="Arial" w:hAnsi="Arial" w:cs="Arial"/>
        </w:rPr>
      </w:pPr>
      <w:r>
        <w:rPr>
          <w:rFonts w:ascii="Arial" w:hAnsi="Arial" w:cs="Arial"/>
        </w:rPr>
        <w:t>1.1.1. Integram e completam o presente termo contratual, para todos os fins de direito, obrigando as partes em todos os seus termos, as condições expressas no Edital acima, juntamente com seus anexos e a proposta da Contratada.</w:t>
      </w:r>
    </w:p>
    <w:p w:rsidR="00B47822" w:rsidRDefault="00B47822">
      <w:pPr>
        <w:autoSpaceDE w:val="0"/>
        <w:autoSpaceDN w:val="0"/>
        <w:adjustRightInd w:val="0"/>
        <w:ind w:firstLine="708"/>
        <w:jc w:val="both"/>
        <w:rPr>
          <w:rFonts w:ascii="Arial" w:hAnsi="Arial" w:cs="Arial"/>
        </w:rPr>
      </w:pPr>
    </w:p>
    <w:p w:rsidR="00B47822" w:rsidRDefault="000D06CD" w:rsidP="000D06CD">
      <w:pPr>
        <w:pStyle w:val="Corpodetexto"/>
        <w:ind w:right="141"/>
        <w:rPr>
          <w:bCs w:val="0"/>
          <w:sz w:val="24"/>
        </w:rPr>
      </w:pPr>
      <w:r>
        <w:rPr>
          <w:bCs w:val="0"/>
          <w:caps/>
          <w:sz w:val="24"/>
        </w:rPr>
        <w:t xml:space="preserve">          </w:t>
      </w:r>
      <w:r w:rsidR="00D02FC3">
        <w:rPr>
          <w:bCs w:val="0"/>
          <w:caps/>
          <w:sz w:val="24"/>
        </w:rPr>
        <w:t>CLÁUSULA II - VALIDADE DO REGISTRO DE PREÇOS</w:t>
      </w:r>
    </w:p>
    <w:p w:rsidR="00B47822" w:rsidRDefault="00B47822">
      <w:pPr>
        <w:pStyle w:val="Corpodetexto"/>
        <w:ind w:right="141"/>
        <w:rPr>
          <w:sz w:val="24"/>
        </w:rPr>
      </w:pPr>
    </w:p>
    <w:p w:rsidR="00B47822" w:rsidRDefault="00D02FC3">
      <w:pPr>
        <w:pStyle w:val="Corpodetexto"/>
        <w:tabs>
          <w:tab w:val="left" w:pos="425"/>
          <w:tab w:val="left" w:pos="779"/>
          <w:tab w:val="left" w:pos="1134"/>
        </w:tabs>
        <w:ind w:right="141"/>
        <w:rPr>
          <w:b w:val="0"/>
          <w:bCs w:val="0"/>
          <w:sz w:val="24"/>
        </w:rPr>
      </w:pPr>
      <w:r>
        <w:rPr>
          <w:b w:val="0"/>
          <w:bCs w:val="0"/>
          <w:caps/>
          <w:sz w:val="24"/>
        </w:rPr>
        <w:tab/>
        <w:t xml:space="preserve">2.1. o </w:t>
      </w:r>
      <w:r>
        <w:rPr>
          <w:b w:val="0"/>
          <w:bCs w:val="0"/>
          <w:sz w:val="24"/>
        </w:rPr>
        <w:t>presente Registro de</w:t>
      </w:r>
      <w:r>
        <w:rPr>
          <w:b w:val="0"/>
          <w:bCs w:val="0"/>
          <w:caps/>
          <w:sz w:val="24"/>
        </w:rPr>
        <w:t xml:space="preserve"> P</w:t>
      </w:r>
      <w:r>
        <w:rPr>
          <w:b w:val="0"/>
          <w:bCs w:val="0"/>
          <w:sz w:val="24"/>
        </w:rPr>
        <w:t xml:space="preserve">reços terá validade </w:t>
      </w:r>
      <w:r>
        <w:rPr>
          <w:bCs w:val="0"/>
          <w:sz w:val="24"/>
        </w:rPr>
        <w:t>DE 12 MESES</w:t>
      </w:r>
      <w:r>
        <w:rPr>
          <w:b w:val="0"/>
          <w:bCs w:val="0"/>
          <w:sz w:val="24"/>
        </w:rPr>
        <w:t>, a partir da data de sua assinatura.</w:t>
      </w:r>
    </w:p>
    <w:p w:rsidR="00B47822" w:rsidRDefault="00B47822">
      <w:pPr>
        <w:pStyle w:val="Corpodetexto"/>
        <w:tabs>
          <w:tab w:val="left" w:pos="-142"/>
        </w:tabs>
        <w:ind w:right="51"/>
        <w:rPr>
          <w:b w:val="0"/>
          <w:sz w:val="24"/>
        </w:rPr>
      </w:pPr>
    </w:p>
    <w:p w:rsidR="00B47822" w:rsidRDefault="000D06CD" w:rsidP="000D06CD">
      <w:pPr>
        <w:pStyle w:val="Corpodetexto"/>
        <w:tabs>
          <w:tab w:val="left" w:pos="-142"/>
        </w:tabs>
        <w:ind w:right="51"/>
        <w:rPr>
          <w:bCs w:val="0"/>
          <w:sz w:val="24"/>
        </w:rPr>
      </w:pPr>
      <w:r>
        <w:rPr>
          <w:bCs w:val="0"/>
          <w:sz w:val="24"/>
        </w:rPr>
        <w:t xml:space="preserve">          </w:t>
      </w:r>
      <w:r w:rsidR="00D02FC3">
        <w:rPr>
          <w:bCs w:val="0"/>
          <w:sz w:val="24"/>
        </w:rPr>
        <w:t>CLÁUSULA TERCEIRA – DAS CONDIÇÕES DE ENTREGA</w:t>
      </w:r>
    </w:p>
    <w:p w:rsidR="00B47822" w:rsidRDefault="00B47822">
      <w:pPr>
        <w:pStyle w:val="Corpodetexto"/>
        <w:tabs>
          <w:tab w:val="left" w:pos="-142"/>
        </w:tabs>
        <w:ind w:right="51"/>
        <w:rPr>
          <w:b w:val="0"/>
          <w:sz w:val="24"/>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3.1.A entrega dos produtos, quando solicitada, correrá por conta e risco da </w:t>
      </w:r>
      <w:r>
        <w:rPr>
          <w:rFonts w:ascii="Arial" w:hAnsi="Arial" w:cs="Arial"/>
          <w:b/>
          <w:bCs/>
        </w:rPr>
        <w:t>CONTRATADA</w:t>
      </w:r>
      <w:r>
        <w:rPr>
          <w:rFonts w:ascii="Arial" w:hAnsi="Arial" w:cs="Arial"/>
        </w:rPr>
        <w:t>, e serão procedidas de acordo com as necessidades dos órgãos requisitantes e/ou condições estipuladas no Edital.</w:t>
      </w:r>
    </w:p>
    <w:p w:rsidR="00B47822" w:rsidRDefault="00B47822">
      <w:pPr>
        <w:autoSpaceDE w:val="0"/>
        <w:autoSpaceDN w:val="0"/>
        <w:adjustRightInd w:val="0"/>
        <w:ind w:firstLine="708"/>
        <w:jc w:val="both"/>
        <w:rPr>
          <w:rFonts w:ascii="Arial" w:hAnsi="Arial" w:cs="Arial"/>
        </w:rPr>
      </w:pPr>
    </w:p>
    <w:p w:rsidR="00B47822" w:rsidRDefault="00D02FC3">
      <w:pPr>
        <w:autoSpaceDE w:val="0"/>
        <w:autoSpaceDN w:val="0"/>
        <w:adjustRightInd w:val="0"/>
        <w:ind w:firstLine="708"/>
        <w:jc w:val="both"/>
        <w:rPr>
          <w:rFonts w:ascii="Arial" w:hAnsi="Arial" w:cs="Arial"/>
          <w:b/>
        </w:rPr>
      </w:pPr>
      <w:r>
        <w:rPr>
          <w:rFonts w:ascii="Arial" w:hAnsi="Arial" w:cs="Arial"/>
        </w:rPr>
        <w:t xml:space="preserve">3.2. Os produtos cujos fornecimentos vierem a ser contratados deverão ser entregues </w:t>
      </w:r>
      <w:r>
        <w:rPr>
          <w:rFonts w:ascii="Arial" w:hAnsi="Arial" w:cs="Arial"/>
          <w:b/>
        </w:rPr>
        <w:t xml:space="preserve">em até </w:t>
      </w:r>
      <w:r w:rsidR="00F84DAC">
        <w:rPr>
          <w:rFonts w:ascii="Arial" w:hAnsi="Arial" w:cs="Arial"/>
          <w:b/>
        </w:rPr>
        <w:t>2</w:t>
      </w:r>
      <w:r>
        <w:rPr>
          <w:rFonts w:ascii="Arial" w:hAnsi="Arial" w:cs="Arial"/>
          <w:b/>
        </w:rPr>
        <w:t>0 (</w:t>
      </w:r>
      <w:r w:rsidR="00F84DAC">
        <w:rPr>
          <w:rFonts w:ascii="Arial" w:hAnsi="Arial" w:cs="Arial"/>
          <w:b/>
        </w:rPr>
        <w:t>vinte</w:t>
      </w:r>
      <w:r>
        <w:rPr>
          <w:rFonts w:ascii="Arial" w:hAnsi="Arial" w:cs="Arial"/>
          <w:b/>
        </w:rPr>
        <w:t>) dias após a data da emissão da Nota de Empenho.</w:t>
      </w:r>
    </w:p>
    <w:p w:rsidR="00B47822" w:rsidRDefault="00B47822">
      <w:pPr>
        <w:autoSpaceDE w:val="0"/>
        <w:autoSpaceDN w:val="0"/>
        <w:adjustRightInd w:val="0"/>
        <w:jc w:val="both"/>
        <w:rPr>
          <w:rFonts w:ascii="Maiandra GD" w:hAnsi="Maiandra GD" w:cs="Maiandra GD"/>
          <w:b/>
        </w:rPr>
      </w:pPr>
    </w:p>
    <w:p w:rsidR="00B47822" w:rsidRDefault="00D02FC3">
      <w:pPr>
        <w:autoSpaceDE w:val="0"/>
        <w:autoSpaceDN w:val="0"/>
        <w:adjustRightInd w:val="0"/>
        <w:ind w:firstLine="708"/>
        <w:jc w:val="both"/>
        <w:rPr>
          <w:rFonts w:ascii="Arial" w:hAnsi="Arial" w:cs="Arial"/>
        </w:rPr>
      </w:pPr>
      <w:r>
        <w:rPr>
          <w:rFonts w:ascii="Arial" w:hAnsi="Arial" w:cs="Arial"/>
        </w:rPr>
        <w:t>3.3. Se devidamente justificado, a empresa poderá ter esse prazo prorrogado.</w:t>
      </w:r>
    </w:p>
    <w:p w:rsidR="00B47822" w:rsidRDefault="00B47822">
      <w:pPr>
        <w:tabs>
          <w:tab w:val="left" w:pos="-142"/>
        </w:tabs>
        <w:ind w:right="51"/>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3.4. A </w:t>
      </w:r>
      <w:r>
        <w:rPr>
          <w:rFonts w:ascii="Arial" w:hAnsi="Arial" w:cs="Arial"/>
          <w:b/>
          <w:bCs/>
        </w:rPr>
        <w:t xml:space="preserve">CONTRATADA </w:t>
      </w:r>
      <w:r>
        <w:rPr>
          <w:rFonts w:ascii="Arial" w:hAnsi="Arial" w:cs="Arial"/>
        </w:rPr>
        <w:t>deverá emitir nota fiscal e fatura correspondente a cada entrega.</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3.5. O prazo, a quantidade e o local de cada entrega serão fixados pela </w:t>
      </w:r>
      <w:r>
        <w:rPr>
          <w:rFonts w:ascii="Arial" w:hAnsi="Arial" w:cs="Arial"/>
          <w:b/>
        </w:rPr>
        <w:t>CONTRATANTE</w:t>
      </w:r>
      <w:r>
        <w:rPr>
          <w:rFonts w:ascii="Arial" w:hAnsi="Arial" w:cs="Arial"/>
        </w:rPr>
        <w:t xml:space="preserve">, de acordo com suas necessidades e condições estipuladas no Edital. </w:t>
      </w:r>
    </w:p>
    <w:p w:rsidR="00B47822" w:rsidRDefault="00B47822">
      <w:pPr>
        <w:autoSpaceDE w:val="0"/>
        <w:autoSpaceDN w:val="0"/>
        <w:adjustRightInd w:val="0"/>
        <w:ind w:firstLine="708"/>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lastRenderedPageBreak/>
        <w:t xml:space="preserve">3.6. Na hipótese de ocorrer fornecimento em desacordo com os requisitos estabelecidos, a </w:t>
      </w:r>
      <w:r>
        <w:rPr>
          <w:rFonts w:ascii="Arial" w:hAnsi="Arial" w:cs="Arial"/>
          <w:b/>
          <w:bCs/>
        </w:rPr>
        <w:t xml:space="preserve">CONTRATADA </w:t>
      </w:r>
      <w:r>
        <w:rPr>
          <w:rFonts w:ascii="Arial" w:hAnsi="Arial" w:cs="Arial"/>
        </w:rPr>
        <w:t xml:space="preserve">se obriga a reparar a falha e se houver necessidade substituir o material em prazo a ser convencionado entre as partes, sem quaisquer ônus para a </w:t>
      </w:r>
      <w:r>
        <w:rPr>
          <w:rFonts w:ascii="Arial" w:hAnsi="Arial" w:cs="Arial"/>
          <w:b/>
        </w:rPr>
        <w:t>CONTRATANTE</w:t>
      </w:r>
      <w:r>
        <w:rPr>
          <w:rFonts w:ascii="Arial" w:hAnsi="Arial" w:cs="Arial"/>
        </w:rPr>
        <w:t>.</w:t>
      </w:r>
    </w:p>
    <w:p w:rsidR="00B47822" w:rsidRDefault="00B47822">
      <w:pPr>
        <w:tabs>
          <w:tab w:val="left" w:pos="-142"/>
        </w:tabs>
        <w:ind w:right="51"/>
        <w:jc w:val="both"/>
        <w:rPr>
          <w:rFonts w:ascii="Arial" w:hAnsi="Arial" w:cs="Arial"/>
        </w:rPr>
      </w:pPr>
    </w:p>
    <w:p w:rsidR="00B47822" w:rsidRDefault="000D06CD" w:rsidP="000D06CD">
      <w:pPr>
        <w:tabs>
          <w:tab w:val="left" w:pos="-142"/>
        </w:tabs>
        <w:ind w:right="51"/>
      </w:pPr>
      <w:r>
        <w:rPr>
          <w:rFonts w:ascii="Arial" w:hAnsi="Arial" w:cs="Arial"/>
          <w:b/>
        </w:rPr>
        <w:t xml:space="preserve">           </w:t>
      </w:r>
      <w:r w:rsidR="00D02FC3">
        <w:rPr>
          <w:rFonts w:ascii="Arial" w:hAnsi="Arial" w:cs="Arial"/>
          <w:b/>
        </w:rPr>
        <w:t xml:space="preserve">CLÁUSULA QUARTA - </w:t>
      </w:r>
      <w:r w:rsidR="00D02FC3">
        <w:rPr>
          <w:rFonts w:ascii="Arial" w:hAnsi="Arial" w:cs="Arial"/>
          <w:b/>
          <w:caps/>
        </w:rPr>
        <w:t>DAS PENALIDADES</w:t>
      </w:r>
    </w:p>
    <w:p w:rsidR="00B47822" w:rsidRDefault="00D02FC3">
      <w:pPr>
        <w:pStyle w:val="NormalWeb"/>
        <w:spacing w:line="276" w:lineRule="auto"/>
        <w:jc w:val="both"/>
        <w:rPr>
          <w:rFonts w:ascii="Arial" w:hAnsi="Arial" w:cs="Arial"/>
          <w:color w:val="000000"/>
        </w:rPr>
      </w:pPr>
      <w:r>
        <w:rPr>
          <w:rFonts w:ascii="Arial" w:hAnsi="Arial" w:cs="Arial"/>
          <w:color w:val="000000"/>
        </w:rPr>
        <w:t>4.1 – Pela inexecução total ou parcial do contrato, o Município de Jari poderá garantida a prévia defesa, aplicar a contratada as sanções previstas no art. 87 da Lei n° 8.666/93; das quais se destacam: </w:t>
      </w:r>
    </w:p>
    <w:p w:rsidR="00B47822" w:rsidRDefault="00D02FC3">
      <w:pPr>
        <w:pStyle w:val="NormalWeb"/>
        <w:spacing w:line="276" w:lineRule="auto"/>
        <w:jc w:val="both"/>
        <w:rPr>
          <w:rFonts w:ascii="Arial" w:hAnsi="Arial" w:cs="Arial"/>
          <w:color w:val="000000"/>
        </w:rPr>
      </w:pPr>
      <w:r>
        <w:rPr>
          <w:rFonts w:ascii="Arial" w:hAnsi="Arial" w:cs="Arial"/>
          <w:color w:val="000000"/>
        </w:rPr>
        <w:t>            a) advertência; </w:t>
      </w:r>
    </w:p>
    <w:p w:rsidR="00B47822" w:rsidRDefault="00D02FC3">
      <w:pPr>
        <w:pStyle w:val="NormalWeb"/>
        <w:jc w:val="both"/>
        <w:rPr>
          <w:rFonts w:ascii="Arial" w:hAnsi="Arial" w:cs="Arial"/>
        </w:rPr>
      </w:pPr>
      <w:r>
        <w:rPr>
          <w:rFonts w:ascii="Arial" w:hAnsi="Arial" w:cs="Arial"/>
          <w:color w:val="000000"/>
        </w:rPr>
        <w:t xml:space="preserve">            b) </w:t>
      </w:r>
      <w:r>
        <w:rPr>
          <w:rFonts w:ascii="Arial" w:hAnsi="Arial" w:cs="Arial"/>
        </w:rPr>
        <w:t>multa de 1% (um por cento), sobre o total do empenho por dia de atraso, limitado esta a 07 (sete) dias, após o qual será considerada inexecução contratual;</w:t>
      </w:r>
    </w:p>
    <w:p w:rsidR="00B47822" w:rsidRDefault="00D02FC3">
      <w:pPr>
        <w:pStyle w:val="NormalWeb"/>
        <w:spacing w:line="276" w:lineRule="auto"/>
        <w:jc w:val="both"/>
        <w:rPr>
          <w:rFonts w:ascii="Arial" w:hAnsi="Arial" w:cs="Arial"/>
          <w:color w:val="000000"/>
        </w:rPr>
      </w:pPr>
      <w:r>
        <w:rPr>
          <w:rFonts w:ascii="Arial" w:hAnsi="Arial" w:cs="Arial"/>
          <w:color w:val="000000"/>
        </w:rPr>
        <w:t>           c) multa de 8 % (oito por cento) do valor total do objeto, no caso de inexecução parcial do contrato, cumulada com a pena de suspensão do direito de licitar e o impedimento de contratar com a Administração pelo prazo de 01 (um ano);</w:t>
      </w:r>
    </w:p>
    <w:p w:rsidR="00B47822" w:rsidRDefault="00D02FC3">
      <w:pPr>
        <w:pStyle w:val="NormalWeb"/>
        <w:spacing w:line="276" w:lineRule="auto"/>
        <w:jc w:val="both"/>
        <w:rPr>
          <w:rFonts w:ascii="Arial" w:hAnsi="Arial" w:cs="Arial"/>
          <w:color w:val="000000"/>
        </w:rPr>
      </w:pPr>
      <w:r>
        <w:rPr>
          <w:rFonts w:ascii="Arial" w:hAnsi="Arial" w:cs="Arial"/>
          <w:color w:val="000000"/>
        </w:rPr>
        <w:t>          d) multa de 10 % (dez por cento) do valor total do objeto, no caso de inexecução total do contrato, cumulada com a pena de suspensão do direito de licitar e o impedimento de contratar com a Administração pelo prazo de 02 (dois anos); </w:t>
      </w:r>
    </w:p>
    <w:p w:rsidR="00B47822" w:rsidRDefault="00D02FC3">
      <w:pPr>
        <w:pStyle w:val="NormalWeb"/>
        <w:spacing w:line="276" w:lineRule="auto"/>
        <w:jc w:val="both"/>
        <w:rPr>
          <w:rFonts w:ascii="Arial" w:hAnsi="Arial" w:cs="Arial"/>
          <w:color w:val="000000"/>
        </w:rPr>
      </w:pPr>
      <w:r>
        <w:rPr>
          <w:rFonts w:ascii="Arial" w:hAnsi="Arial" w:cs="Arial"/>
          <w:color w:val="000000"/>
        </w:rPr>
        <w:t xml:space="preserve">           e) As multas serão calculadas sobre o montante não adimplido do contrato.</w:t>
      </w:r>
    </w:p>
    <w:p w:rsidR="00B47822" w:rsidRDefault="00D02FC3">
      <w:pPr>
        <w:pStyle w:val="NormalWeb"/>
        <w:spacing w:line="276" w:lineRule="auto"/>
        <w:jc w:val="both"/>
        <w:rPr>
          <w:rFonts w:ascii="Arial" w:hAnsi="Arial" w:cs="Arial"/>
        </w:rPr>
      </w:pPr>
      <w:r>
        <w:rPr>
          <w:rFonts w:ascii="Arial" w:hAnsi="Arial" w:cs="Arial"/>
          <w:color w:val="000000"/>
        </w:rPr>
        <w:t xml:space="preserve">           f) Em caso de serem aplicadas as sanções previstas nas letras “</w:t>
      </w:r>
      <w:proofErr w:type="spellStart"/>
      <w:r>
        <w:rPr>
          <w:rFonts w:ascii="Arial" w:hAnsi="Arial" w:cs="Arial"/>
          <w:color w:val="000000"/>
        </w:rPr>
        <w:t>b”</w:t>
      </w:r>
      <w:proofErr w:type="gramStart"/>
      <w:r>
        <w:rPr>
          <w:rFonts w:ascii="Arial" w:hAnsi="Arial" w:cs="Arial"/>
          <w:color w:val="000000"/>
        </w:rPr>
        <w:t>,”c</w:t>
      </w:r>
      <w:proofErr w:type="spellEnd"/>
      <w:proofErr w:type="gramEnd"/>
      <w:r>
        <w:rPr>
          <w:rFonts w:ascii="Arial" w:hAnsi="Arial" w:cs="Arial"/>
          <w:color w:val="000000"/>
        </w:rPr>
        <w:t>” ou ”d” ficam desde já cientes as empresas que o valor da multa será descontado dos pagamentos eventualmente devidos pela Administração, após notificação e prazo de recurso ou ainda quando for o caso cobradas judicialmente de acordo com o Art. 86. </w:t>
      </w:r>
      <w:r>
        <w:rPr>
          <w:rFonts w:ascii="Arial" w:hAnsi="Arial" w:cs="Arial"/>
        </w:rPr>
        <w:t xml:space="preserve">           </w:t>
      </w:r>
    </w:p>
    <w:p w:rsidR="00B47822" w:rsidRDefault="000D06CD" w:rsidP="000D06CD">
      <w:pPr>
        <w:pStyle w:val="Corpodetexto"/>
        <w:tabs>
          <w:tab w:val="left" w:pos="-142"/>
        </w:tabs>
        <w:ind w:right="51"/>
        <w:rPr>
          <w:bCs w:val="0"/>
          <w:sz w:val="24"/>
        </w:rPr>
      </w:pPr>
      <w:r>
        <w:rPr>
          <w:bCs w:val="0"/>
          <w:sz w:val="24"/>
        </w:rPr>
        <w:t xml:space="preserve">            </w:t>
      </w:r>
      <w:r w:rsidR="00D02FC3">
        <w:rPr>
          <w:bCs w:val="0"/>
          <w:sz w:val="24"/>
        </w:rPr>
        <w:t>CLÁUSULA QUINTA - DAS CONDIÇÕES DE PAGAMENTO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bCs/>
        </w:rPr>
        <w:t>5.1.</w:t>
      </w:r>
      <w:r>
        <w:rPr>
          <w:rFonts w:ascii="Arial" w:hAnsi="Arial" w:cs="Arial"/>
        </w:rPr>
        <w:t>O pagamento será efetuado em até 10 dias após a entrega dos materiais de expediente.</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bCs/>
        </w:rPr>
        <w:t>5.1.1.</w:t>
      </w:r>
      <w:r>
        <w:rPr>
          <w:rFonts w:ascii="Arial" w:hAnsi="Arial" w:cs="Arial"/>
        </w:rPr>
        <w:t>A partir da data da entrega, será iniciado o cômputo do prazo para pagamento.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bCs/>
        </w:rPr>
        <w:t>5.1.2.</w:t>
      </w:r>
      <w:r>
        <w:rPr>
          <w:rFonts w:ascii="Arial" w:hAnsi="Arial" w:cs="Arial"/>
        </w:rPr>
        <w:t>Fica expressamente vedada qualquer pretensão de pagamento antecipado.</w:t>
      </w:r>
    </w:p>
    <w:p w:rsidR="00B47822" w:rsidRDefault="00B47822">
      <w:pPr>
        <w:pStyle w:val="Corpodetexto"/>
        <w:tabs>
          <w:tab w:val="left" w:pos="-142"/>
        </w:tabs>
        <w:ind w:right="51"/>
        <w:rPr>
          <w:b w:val="0"/>
          <w:sz w:val="24"/>
        </w:rPr>
      </w:pPr>
    </w:p>
    <w:p w:rsidR="00B47822" w:rsidRDefault="000D06CD">
      <w:pPr>
        <w:pStyle w:val="Corpodetexto"/>
        <w:tabs>
          <w:tab w:val="left" w:pos="-142"/>
        </w:tabs>
        <w:jc w:val="center"/>
        <w:rPr>
          <w:bCs w:val="0"/>
          <w:sz w:val="24"/>
        </w:rPr>
      </w:pPr>
      <w:r>
        <w:rPr>
          <w:bCs w:val="0"/>
          <w:sz w:val="24"/>
        </w:rPr>
        <w:t xml:space="preserve">       </w:t>
      </w:r>
      <w:r w:rsidR="00D02FC3">
        <w:rPr>
          <w:bCs w:val="0"/>
          <w:sz w:val="24"/>
        </w:rPr>
        <w:t>CLÁUSULA SEXTA – DO PREÇO, DO REAJUSTE E DA READEQUAÇÃO DOS PREÇOS</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r>
      <w:r>
        <w:rPr>
          <w:rFonts w:ascii="Arial" w:hAnsi="Arial" w:cs="Arial"/>
        </w:rPr>
        <w:t xml:space="preserve">6.1. Os preços registrados são os constantes da proposta da </w:t>
      </w:r>
      <w:r>
        <w:rPr>
          <w:rFonts w:ascii="Arial" w:hAnsi="Arial" w:cs="Arial"/>
          <w:b/>
        </w:rPr>
        <w:t>CONTRATADA</w:t>
      </w:r>
      <w:r>
        <w:rPr>
          <w:rFonts w:ascii="Arial" w:hAnsi="Arial" w:cs="Arial"/>
        </w:rPr>
        <w:t xml:space="preserve">, no Edital de Registro de Preços n° </w:t>
      </w:r>
      <w:r w:rsidR="00607F84">
        <w:rPr>
          <w:rFonts w:ascii="Arial" w:hAnsi="Arial" w:cs="Arial"/>
        </w:rPr>
        <w:t>01-2017</w:t>
      </w:r>
      <w:r>
        <w:rPr>
          <w:rFonts w:ascii="Arial" w:hAnsi="Arial" w:cs="Arial"/>
          <w:b/>
        </w:rPr>
        <w:t>.</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rPr>
        <w:t xml:space="preserve">6.1.1. O preço registrado poderá ser objeto de revisão ou readequação, de acordo com o disposto no Artigo 65, da Lei Federal nº 8.666/93, mediante solicitação da </w:t>
      </w:r>
      <w:r>
        <w:rPr>
          <w:rFonts w:ascii="Arial" w:hAnsi="Arial" w:cs="Arial"/>
          <w:b/>
        </w:rPr>
        <w:t>CONTRATADA</w:t>
      </w:r>
      <w:r>
        <w:rPr>
          <w:rFonts w:ascii="Arial" w:hAnsi="Arial" w:cs="Arial"/>
        </w:rPr>
        <w:t>, desde que acompanhada de documentos que comprovem (notas fiscais de aquisição dos produtos ou outros documentos comprobatórios, que serão analisados pelo Município) convincentemente, a procedência do pedido.</w:t>
      </w:r>
    </w:p>
    <w:p w:rsidR="00B47822" w:rsidRDefault="00B47822">
      <w:pPr>
        <w:tabs>
          <w:tab w:val="left" w:pos="-142"/>
          <w:tab w:val="left" w:pos="779"/>
          <w:tab w:val="left" w:pos="1134"/>
        </w:tabs>
        <w:spacing w:line="240" w:lineRule="atLeast"/>
        <w:jc w:val="both"/>
        <w:rPr>
          <w:rFonts w:ascii="Arial" w:hAnsi="Arial" w:cs="Arial"/>
        </w:rPr>
      </w:pPr>
    </w:p>
    <w:p w:rsidR="00B47822" w:rsidRDefault="00D02FC3">
      <w:pPr>
        <w:autoSpaceDE w:val="0"/>
        <w:autoSpaceDN w:val="0"/>
        <w:adjustRightInd w:val="0"/>
        <w:ind w:firstLine="708"/>
        <w:jc w:val="both"/>
        <w:rPr>
          <w:rFonts w:ascii="Arial" w:hAnsi="Arial" w:cs="Arial"/>
          <w:b/>
          <w:bCs/>
        </w:rPr>
      </w:pPr>
      <w:r>
        <w:rPr>
          <w:rFonts w:ascii="Arial" w:hAnsi="Arial" w:cs="Arial"/>
        </w:rPr>
        <w:t xml:space="preserve">6.1.2. Eventuais pedidos de realinhamento de preços deverão ser protocolados e encaminhados à </w:t>
      </w:r>
      <w:r>
        <w:rPr>
          <w:rFonts w:ascii="Arial" w:hAnsi="Arial" w:cs="Arial"/>
          <w:b/>
        </w:rPr>
        <w:t>CONTRATANTE</w:t>
      </w:r>
      <w:r>
        <w:rPr>
          <w:rFonts w:ascii="Arial" w:hAnsi="Arial" w:cs="Arial"/>
        </w:rPr>
        <w:t>, com os devidos comprovantes, para posterior análise e negociação.</w:t>
      </w:r>
    </w:p>
    <w:p w:rsidR="00B47822" w:rsidRDefault="00B47822">
      <w:pPr>
        <w:autoSpaceDE w:val="0"/>
        <w:autoSpaceDN w:val="0"/>
        <w:adjustRightInd w:val="0"/>
        <w:ind w:firstLine="708"/>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6.1.3. A </w:t>
      </w:r>
      <w:r>
        <w:rPr>
          <w:rFonts w:ascii="Arial" w:hAnsi="Arial" w:cs="Arial"/>
          <w:b/>
          <w:bCs/>
        </w:rPr>
        <w:t xml:space="preserve">CONTRATADA </w:t>
      </w:r>
      <w:r>
        <w:rPr>
          <w:rFonts w:ascii="Arial" w:hAnsi="Arial" w:cs="Arial"/>
        </w:rPr>
        <w:t xml:space="preserve">não poderá praticar preços realinhados sem a devida aprovação do pedido de que trata o item anterior, pela </w:t>
      </w:r>
      <w:r>
        <w:rPr>
          <w:rFonts w:ascii="Arial" w:hAnsi="Arial" w:cs="Arial"/>
          <w:b/>
        </w:rPr>
        <w:t>CONTRATANTE</w:t>
      </w:r>
      <w:r>
        <w:rPr>
          <w:rFonts w:ascii="Arial" w:hAnsi="Arial" w:cs="Arial"/>
        </w:rPr>
        <w:t>, sob pena de serem aplicadas as sanções previstas em Lei e no Edital e/ou o cancelamento do preço, tão pouco se negar a entregar os medicamentos e materiais enquanto não seja analisado ou deferido o pedido de reajuste/readequação.</w:t>
      </w:r>
    </w:p>
    <w:p w:rsidR="00B47822" w:rsidRDefault="00B47822">
      <w:pPr>
        <w:autoSpaceDE w:val="0"/>
        <w:autoSpaceDN w:val="0"/>
        <w:adjustRightInd w:val="0"/>
        <w:jc w:val="center"/>
        <w:rPr>
          <w:rFonts w:ascii="Arial" w:hAnsi="Arial" w:cs="Arial"/>
          <w:b/>
          <w:bCs/>
        </w:rPr>
      </w:pPr>
    </w:p>
    <w:p w:rsidR="00B47822" w:rsidRDefault="000D06CD" w:rsidP="000D06CD">
      <w:pPr>
        <w:autoSpaceDE w:val="0"/>
        <w:autoSpaceDN w:val="0"/>
        <w:adjustRightInd w:val="0"/>
        <w:rPr>
          <w:rFonts w:ascii="Arial" w:hAnsi="Arial" w:cs="Arial"/>
          <w:b/>
          <w:bCs/>
        </w:rPr>
      </w:pPr>
      <w:r>
        <w:rPr>
          <w:rFonts w:ascii="Arial" w:hAnsi="Arial" w:cs="Arial"/>
          <w:b/>
          <w:bCs/>
        </w:rPr>
        <w:t xml:space="preserve">          </w:t>
      </w:r>
      <w:r w:rsidR="00D02FC3">
        <w:rPr>
          <w:rFonts w:ascii="Arial" w:hAnsi="Arial" w:cs="Arial"/>
          <w:b/>
          <w:bCs/>
        </w:rPr>
        <w:t>CLÁUSULA SÉTIMA - DA LEGISLAÇÃO APLICÁVEL</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b/>
          <w:bCs/>
        </w:rPr>
      </w:pPr>
      <w:r>
        <w:rPr>
          <w:rFonts w:ascii="Arial" w:hAnsi="Arial" w:cs="Arial"/>
        </w:rPr>
        <w:t>7.1. Aplica-se a este Termo, e principalmente aos casos omissos, o disposto na Lei Federal nº 8.666, de 21 de junho de 1993, bem como o Decreto Municipal nº 1.250-2005/2008.</w:t>
      </w:r>
    </w:p>
    <w:p w:rsidR="00B47822" w:rsidRDefault="00B47822">
      <w:pPr>
        <w:autoSpaceDE w:val="0"/>
        <w:autoSpaceDN w:val="0"/>
        <w:adjustRightInd w:val="0"/>
        <w:jc w:val="center"/>
        <w:rPr>
          <w:rFonts w:ascii="Arial" w:hAnsi="Arial" w:cs="Arial"/>
          <w:b/>
          <w:bCs/>
        </w:rPr>
      </w:pPr>
    </w:p>
    <w:p w:rsidR="00B47822" w:rsidRDefault="000D06CD" w:rsidP="000D06CD">
      <w:pPr>
        <w:autoSpaceDE w:val="0"/>
        <w:autoSpaceDN w:val="0"/>
        <w:adjustRightInd w:val="0"/>
        <w:rPr>
          <w:rFonts w:ascii="Arial" w:hAnsi="Arial" w:cs="Arial"/>
          <w:b/>
          <w:bCs/>
        </w:rPr>
      </w:pPr>
      <w:r>
        <w:rPr>
          <w:rFonts w:ascii="Arial" w:hAnsi="Arial" w:cs="Arial"/>
          <w:b/>
          <w:bCs/>
        </w:rPr>
        <w:t xml:space="preserve">           </w:t>
      </w:r>
      <w:r w:rsidR="00D02FC3">
        <w:rPr>
          <w:rFonts w:ascii="Arial" w:hAnsi="Arial" w:cs="Arial"/>
          <w:b/>
          <w:bCs/>
        </w:rPr>
        <w:t>CLÁUSULA OITAVA - DA LICITAÇÃO</w:t>
      </w:r>
    </w:p>
    <w:p w:rsidR="00B47822" w:rsidRDefault="00B47822">
      <w:pPr>
        <w:autoSpaceDE w:val="0"/>
        <w:autoSpaceDN w:val="0"/>
        <w:adjustRightInd w:val="0"/>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t>8.1. Para a contratação do fornecimento dos objetos deste instrumento, foi realizada licitação na modalidade de Concorrência</w:t>
      </w:r>
      <w:r w:rsidR="00DC43DC">
        <w:rPr>
          <w:rFonts w:ascii="Arial" w:hAnsi="Arial" w:cs="Arial"/>
        </w:rPr>
        <w:t xml:space="preserve"> 01-2017</w:t>
      </w:r>
      <w:r>
        <w:rPr>
          <w:rFonts w:ascii="Arial" w:hAnsi="Arial" w:cs="Arial"/>
        </w:rPr>
        <w:t xml:space="preserve"> para Registro de Preços.</w:t>
      </w:r>
    </w:p>
    <w:p w:rsidR="00B47822" w:rsidRDefault="00B47822">
      <w:pPr>
        <w:autoSpaceDE w:val="0"/>
        <w:autoSpaceDN w:val="0"/>
        <w:adjustRightInd w:val="0"/>
        <w:jc w:val="both"/>
        <w:rPr>
          <w:rFonts w:ascii="Arial" w:hAnsi="Arial" w:cs="Arial"/>
          <w:b/>
          <w:bCs/>
        </w:rPr>
      </w:pPr>
    </w:p>
    <w:p w:rsidR="00B47822" w:rsidRDefault="005D443F">
      <w:pPr>
        <w:autoSpaceDE w:val="0"/>
        <w:autoSpaceDN w:val="0"/>
        <w:adjustRightInd w:val="0"/>
        <w:jc w:val="center"/>
        <w:rPr>
          <w:rFonts w:ascii="Arial" w:hAnsi="Arial" w:cs="Arial"/>
          <w:b/>
          <w:bCs/>
        </w:rPr>
      </w:pPr>
      <w:r>
        <w:rPr>
          <w:rFonts w:ascii="Arial" w:hAnsi="Arial" w:cs="Arial"/>
          <w:b/>
          <w:bCs/>
        </w:rPr>
        <w:t xml:space="preserve">            </w:t>
      </w:r>
      <w:r w:rsidR="00D02FC3">
        <w:rPr>
          <w:rFonts w:ascii="Arial" w:hAnsi="Arial" w:cs="Arial"/>
          <w:b/>
          <w:bCs/>
        </w:rPr>
        <w:t>CLÁUSULA NONA - DOS DOCUMENTOS INTEGRANTES E DA VINCULAÇÃO AO EDITAL E À PROPOSTA</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9.1. Integram este instrumento, como se nele estivessem transcritos, o instrumento convocatório da licitação, proposta e anexos.</w:t>
      </w:r>
    </w:p>
    <w:p w:rsidR="00B47822" w:rsidRDefault="00B47822">
      <w:pPr>
        <w:autoSpaceDE w:val="0"/>
        <w:autoSpaceDN w:val="0"/>
        <w:adjustRightInd w:val="0"/>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9.1.1. O presente Termo vincula-se ao Edital da licitação e à proposta da </w:t>
      </w:r>
      <w:r>
        <w:rPr>
          <w:rFonts w:ascii="Arial" w:hAnsi="Arial" w:cs="Arial"/>
          <w:b/>
          <w:bCs/>
        </w:rPr>
        <w:t>CONTRATADA.</w:t>
      </w:r>
    </w:p>
    <w:p w:rsidR="00B47822" w:rsidRDefault="00B47822">
      <w:pPr>
        <w:autoSpaceDE w:val="0"/>
        <w:autoSpaceDN w:val="0"/>
        <w:adjustRightInd w:val="0"/>
        <w:jc w:val="both"/>
        <w:rPr>
          <w:rFonts w:ascii="Arial" w:hAnsi="Arial" w:cs="Arial"/>
          <w:b/>
          <w:bCs/>
        </w:rPr>
      </w:pPr>
    </w:p>
    <w:p w:rsidR="00B47822" w:rsidRDefault="00D02FC3">
      <w:pPr>
        <w:pStyle w:val="Corpodetexto"/>
        <w:tabs>
          <w:tab w:val="left" w:pos="-142"/>
        </w:tabs>
        <w:ind w:right="51"/>
        <w:jc w:val="center"/>
        <w:rPr>
          <w:bCs w:val="0"/>
          <w:sz w:val="24"/>
        </w:rPr>
      </w:pPr>
      <w:r>
        <w:rPr>
          <w:bCs w:val="0"/>
          <w:sz w:val="24"/>
        </w:rPr>
        <w:t>CLÁUSULA DÉCIMA - DO CANCELAMENTO DO REGISTRO DE PREÇOS</w:t>
      </w:r>
    </w:p>
    <w:p w:rsidR="00B47822" w:rsidRDefault="00B47822">
      <w:pPr>
        <w:pStyle w:val="Corpodetexto"/>
        <w:tabs>
          <w:tab w:val="left" w:pos="-142"/>
        </w:tabs>
        <w:rPr>
          <w:b w:val="0"/>
          <w:sz w:val="24"/>
        </w:rPr>
      </w:pPr>
    </w:p>
    <w:p w:rsidR="00B47822" w:rsidRDefault="00D02FC3">
      <w:pPr>
        <w:pStyle w:val="Corpodetexto"/>
        <w:tabs>
          <w:tab w:val="left" w:pos="-142"/>
        </w:tabs>
        <w:rPr>
          <w:b w:val="0"/>
          <w:sz w:val="24"/>
        </w:rPr>
      </w:pPr>
      <w:r>
        <w:rPr>
          <w:b w:val="0"/>
          <w:sz w:val="24"/>
        </w:rPr>
        <w:tab/>
        <w:t>10.1. O presente registro de preços poderá ser cancelado pela administração, nas hipóteses previstas na Lei Federal 8.666/93 e suas alterações.</w:t>
      </w:r>
    </w:p>
    <w:p w:rsidR="00B47822" w:rsidRDefault="00B47822">
      <w:pPr>
        <w:pStyle w:val="Corpodetexto"/>
        <w:tabs>
          <w:tab w:val="left" w:pos="-142"/>
        </w:tabs>
        <w:jc w:val="center"/>
        <w:rPr>
          <w:bCs w:val="0"/>
          <w:sz w:val="24"/>
        </w:rPr>
      </w:pPr>
    </w:p>
    <w:p w:rsidR="00B47822" w:rsidRDefault="00FE5BD8" w:rsidP="00FE5BD8">
      <w:pPr>
        <w:pStyle w:val="Corpodetexto"/>
        <w:tabs>
          <w:tab w:val="left" w:pos="-142"/>
        </w:tabs>
        <w:rPr>
          <w:bCs w:val="0"/>
          <w:sz w:val="24"/>
        </w:rPr>
      </w:pPr>
      <w:r>
        <w:rPr>
          <w:bCs w:val="0"/>
          <w:sz w:val="24"/>
        </w:rPr>
        <w:t xml:space="preserve">            </w:t>
      </w:r>
      <w:r w:rsidR="00D02FC3">
        <w:rPr>
          <w:bCs w:val="0"/>
          <w:sz w:val="24"/>
        </w:rPr>
        <w:t>CLÁUSULA DÉCIMA PRIMEIRA – DA FISCALIZAÇÃO</w:t>
      </w:r>
    </w:p>
    <w:p w:rsidR="00B47822" w:rsidRDefault="00B47822">
      <w:pPr>
        <w:pStyle w:val="Corpodetexto"/>
        <w:tabs>
          <w:tab w:val="left" w:pos="-142"/>
        </w:tabs>
        <w:rPr>
          <w:b w:val="0"/>
          <w:sz w:val="24"/>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11.1. O </w:t>
      </w:r>
      <w:r>
        <w:rPr>
          <w:rFonts w:ascii="Arial" w:hAnsi="Arial" w:cs="Arial"/>
          <w:b/>
        </w:rPr>
        <w:t>CONTRATANTE</w:t>
      </w:r>
      <w:r>
        <w:rPr>
          <w:rFonts w:ascii="Arial" w:hAnsi="Arial" w:cs="Arial"/>
        </w:rPr>
        <w:t xml:space="preserve">, efetuará a fiscalização do fornecimento a qualquer instante, solicitando à </w:t>
      </w:r>
      <w:r>
        <w:rPr>
          <w:rFonts w:ascii="Arial" w:hAnsi="Arial" w:cs="Arial"/>
          <w:b/>
          <w:bCs/>
        </w:rPr>
        <w:t>CONTRATADA</w:t>
      </w:r>
      <w:r>
        <w:rPr>
          <w:rFonts w:ascii="Arial" w:hAnsi="Arial" w:cs="Arial"/>
        </w:rPr>
        <w:t xml:space="preserve">, sempre que entender conveniente, informações do seu andamento, devendo esta prestar os esclarecimentos desejados, bem como comunicar ao </w:t>
      </w:r>
      <w:r>
        <w:rPr>
          <w:rFonts w:ascii="Arial" w:hAnsi="Arial" w:cs="Arial"/>
          <w:b/>
        </w:rPr>
        <w:t>CONTRATANTE</w:t>
      </w:r>
      <w:r w:rsidR="00796B72">
        <w:rPr>
          <w:rFonts w:ascii="Arial" w:hAnsi="Arial" w:cs="Arial"/>
          <w:b/>
        </w:rPr>
        <w:t xml:space="preserve"> </w:t>
      </w:r>
      <w:r>
        <w:rPr>
          <w:rFonts w:ascii="Arial" w:hAnsi="Arial" w:cs="Arial"/>
        </w:rPr>
        <w:t>quaisquer fatos ou anormalidades que porventura possam prejudicar o bom cumprimento da contratação.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11.1.1. A ação ou omissão total ou parcial da fiscalização não eximirá a </w:t>
      </w:r>
      <w:r>
        <w:rPr>
          <w:rFonts w:ascii="Arial" w:hAnsi="Arial" w:cs="Arial"/>
          <w:b/>
          <w:bCs/>
        </w:rPr>
        <w:t xml:space="preserve">CONTRATADA </w:t>
      </w:r>
      <w:r>
        <w:rPr>
          <w:rFonts w:ascii="Arial" w:hAnsi="Arial" w:cs="Arial"/>
        </w:rPr>
        <w:t>de total responsabilidade de executar o fornecimento estabelecido neste Termo.</w:t>
      </w:r>
    </w:p>
    <w:p w:rsidR="00B47822" w:rsidRDefault="00B47822">
      <w:pPr>
        <w:autoSpaceDE w:val="0"/>
        <w:autoSpaceDN w:val="0"/>
        <w:adjustRightInd w:val="0"/>
        <w:ind w:firstLine="708"/>
        <w:jc w:val="both"/>
        <w:rPr>
          <w:rFonts w:ascii="Arial" w:hAnsi="Arial" w:cs="Arial"/>
        </w:rPr>
      </w:pPr>
    </w:p>
    <w:p w:rsidR="00BF47C2" w:rsidRDefault="00D02FC3" w:rsidP="00BF47C2">
      <w:pPr>
        <w:pStyle w:val="Default"/>
        <w:ind w:left="709"/>
        <w:jc w:val="both"/>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 xml:space="preserve"> </w:t>
      </w:r>
      <w:r w:rsidR="00BF47C2">
        <w:rPr>
          <w:b/>
          <w:color w:val="000000" w:themeColor="text1"/>
        </w:rPr>
        <w:t>12.</w:t>
      </w:r>
      <w:r w:rsidR="00BF47C2">
        <w:rPr>
          <w:rFonts w:ascii="Times New Roman" w:hAnsi="Times New Roman" w:cs="Times New Roman"/>
          <w:b/>
          <w:color w:val="000000" w:themeColor="text1"/>
          <w:sz w:val="22"/>
          <w:szCs w:val="22"/>
        </w:rPr>
        <w:t xml:space="preserve">  DA DOTAÇÃO ORÇAMENTÁRIA.  </w:t>
      </w:r>
    </w:p>
    <w:p w:rsidR="00BF47C2" w:rsidRDefault="00BF47C2" w:rsidP="00BF47C2">
      <w:pPr>
        <w:widowControl w:val="0"/>
        <w:autoSpaceDE w:val="0"/>
        <w:autoSpaceDN w:val="0"/>
        <w:adjustRightInd w:val="0"/>
        <w:jc w:val="both"/>
        <w:rPr>
          <w:b/>
          <w:bCs/>
          <w:color w:val="1F497D"/>
        </w:rPr>
      </w:pPr>
    </w:p>
    <w:p w:rsidR="00BF47C2" w:rsidRDefault="00BF47C2" w:rsidP="00BF47C2">
      <w:pPr>
        <w:widowControl w:val="0"/>
        <w:autoSpaceDE w:val="0"/>
        <w:autoSpaceDN w:val="0"/>
        <w:adjustRightInd w:val="0"/>
        <w:jc w:val="both"/>
        <w:rPr>
          <w:b/>
          <w:bCs/>
          <w:color w:val="000000"/>
        </w:rPr>
      </w:pPr>
      <w:r>
        <w:rPr>
          <w:b/>
          <w:bCs/>
          <w:color w:val="000000"/>
        </w:rPr>
        <w:t>SECRETARIA MUNICIPAL DE EDUCAÇÃO CULT. DES. E TUR.</w:t>
      </w:r>
    </w:p>
    <w:p w:rsidR="00BF47C2" w:rsidRDefault="00BF47C2" w:rsidP="00BF47C2">
      <w:pPr>
        <w:widowControl w:val="0"/>
        <w:autoSpaceDE w:val="0"/>
        <w:autoSpaceDN w:val="0"/>
        <w:adjustRightInd w:val="0"/>
        <w:jc w:val="both"/>
        <w:rPr>
          <w:b/>
          <w:bCs/>
          <w:color w:val="000000"/>
        </w:rPr>
      </w:pPr>
      <w:proofErr w:type="spellStart"/>
      <w:r>
        <w:rPr>
          <w:b/>
          <w:bCs/>
          <w:color w:val="000000"/>
        </w:rPr>
        <w:t>Proj</w:t>
      </w:r>
      <w:proofErr w:type="spellEnd"/>
      <w:r>
        <w:rPr>
          <w:b/>
          <w:bCs/>
          <w:color w:val="000000"/>
        </w:rPr>
        <w:t xml:space="preserve">. </w:t>
      </w:r>
      <w:proofErr w:type="spellStart"/>
      <w:r>
        <w:rPr>
          <w:b/>
          <w:bCs/>
          <w:color w:val="000000"/>
        </w:rPr>
        <w:t>Ativ</w:t>
      </w:r>
      <w:proofErr w:type="spellEnd"/>
      <w:r>
        <w:rPr>
          <w:b/>
          <w:bCs/>
          <w:color w:val="000000"/>
        </w:rPr>
        <w:t xml:space="preserve">: </w:t>
      </w:r>
      <w:proofErr w:type="gramStart"/>
      <w:r>
        <w:rPr>
          <w:b/>
          <w:bCs/>
          <w:color w:val="000000"/>
        </w:rPr>
        <w:t>12.361.0018.2.030  Manutenção</w:t>
      </w:r>
      <w:proofErr w:type="gramEnd"/>
      <w:r>
        <w:rPr>
          <w:b/>
          <w:bCs/>
          <w:color w:val="000000"/>
        </w:rPr>
        <w:t xml:space="preserve"> das escolas municipais</w:t>
      </w:r>
    </w:p>
    <w:p w:rsidR="00BF47C2" w:rsidRDefault="00BF47C2" w:rsidP="00BF47C2">
      <w:pPr>
        <w:widowControl w:val="0"/>
        <w:autoSpaceDE w:val="0"/>
        <w:autoSpaceDN w:val="0"/>
        <w:adjustRightInd w:val="0"/>
        <w:jc w:val="both"/>
        <w:rPr>
          <w:rFonts w:ascii="Arial" w:hAnsi="Arial" w:cs="Arial"/>
          <w:color w:val="1F497D" w:themeColor="text2"/>
        </w:rPr>
      </w:pPr>
      <w:r>
        <w:rPr>
          <w:b/>
          <w:bCs/>
          <w:color w:val="000000"/>
        </w:rPr>
        <w:t>(202) 3.3.90.30.00.00.00.00.0020 Material de Consumo</w:t>
      </w:r>
    </w:p>
    <w:p w:rsidR="00B47822" w:rsidRDefault="00B47822" w:rsidP="00BF47C2">
      <w:pPr>
        <w:pStyle w:val="Default"/>
        <w:ind w:left="709"/>
        <w:jc w:val="both"/>
        <w:rPr>
          <w:b/>
        </w:rPr>
      </w:pPr>
    </w:p>
    <w:p w:rsidR="00B47822" w:rsidRDefault="00072416">
      <w:pPr>
        <w:jc w:val="center"/>
        <w:rPr>
          <w:rFonts w:ascii="Arial" w:hAnsi="Arial" w:cs="Arial"/>
          <w:b/>
        </w:rPr>
      </w:pPr>
      <w:r>
        <w:rPr>
          <w:rFonts w:ascii="Arial" w:hAnsi="Arial" w:cs="Arial"/>
          <w:b/>
        </w:rPr>
        <w:t xml:space="preserve">         </w:t>
      </w:r>
      <w:r w:rsidR="00D02FC3">
        <w:rPr>
          <w:rFonts w:ascii="Arial" w:hAnsi="Arial" w:cs="Arial"/>
          <w:b/>
        </w:rPr>
        <w:t>CLÁUSULA DÉCIMA QUARTA - DIREITOS E RESPONSABILIDADES DAS PARTES</w:t>
      </w:r>
    </w:p>
    <w:p w:rsidR="00B47822" w:rsidRDefault="00B47822">
      <w:pPr>
        <w:pStyle w:val="Corpodetexto"/>
        <w:rPr>
          <w:b w:val="0"/>
          <w:sz w:val="24"/>
        </w:rPr>
      </w:pPr>
    </w:p>
    <w:p w:rsidR="00B47822" w:rsidRDefault="00D02FC3">
      <w:pPr>
        <w:pStyle w:val="Corpodetexto"/>
        <w:ind w:firstLine="708"/>
        <w:rPr>
          <w:b w:val="0"/>
          <w:sz w:val="24"/>
        </w:rPr>
      </w:pPr>
      <w:r>
        <w:rPr>
          <w:b w:val="0"/>
          <w:sz w:val="24"/>
        </w:rPr>
        <w:t>13.1.Constituem direitos do Contratante receber o objeto deste contrato nas condições avençadas e da Contratada perceber o valor ajustado na forma e prazo convencionados.</w:t>
      </w:r>
    </w:p>
    <w:p w:rsidR="00B47822" w:rsidRDefault="00B47822">
      <w:pPr>
        <w:jc w:val="both"/>
        <w:rPr>
          <w:rFonts w:ascii="Arial" w:hAnsi="Arial" w:cs="Arial"/>
        </w:rPr>
      </w:pPr>
    </w:p>
    <w:p w:rsidR="00B47822" w:rsidRDefault="00D02FC3">
      <w:pPr>
        <w:ind w:firstLine="708"/>
        <w:jc w:val="both"/>
        <w:rPr>
          <w:rFonts w:ascii="Arial" w:hAnsi="Arial" w:cs="Arial"/>
        </w:rPr>
      </w:pPr>
      <w:r>
        <w:rPr>
          <w:rFonts w:ascii="Arial" w:hAnsi="Arial" w:cs="Arial"/>
        </w:rPr>
        <w:t>13.1.1. Constituem obrigações do Contratante:</w:t>
      </w:r>
    </w:p>
    <w:p w:rsidR="00B47822" w:rsidRDefault="00B47822">
      <w:pPr>
        <w:ind w:firstLine="708"/>
        <w:jc w:val="both"/>
        <w:rPr>
          <w:rFonts w:ascii="Arial" w:hAnsi="Arial" w:cs="Arial"/>
        </w:rPr>
      </w:pPr>
    </w:p>
    <w:p w:rsidR="00B47822" w:rsidRDefault="00D02FC3">
      <w:pPr>
        <w:pStyle w:val="Textopadro"/>
        <w:tabs>
          <w:tab w:val="left" w:pos="709"/>
          <w:tab w:val="left" w:pos="851"/>
        </w:tabs>
        <w:jc w:val="both"/>
        <w:rPr>
          <w:rFonts w:ascii="Arial" w:hAnsi="Arial" w:cs="Arial"/>
          <w:szCs w:val="24"/>
          <w:lang w:val="pt-BR"/>
        </w:rPr>
      </w:pPr>
      <w:r>
        <w:rPr>
          <w:rFonts w:ascii="Arial" w:hAnsi="Arial" w:cs="Arial"/>
          <w:szCs w:val="24"/>
          <w:lang w:val="pt-BR"/>
        </w:rPr>
        <w:tab/>
        <w:t>a) efetuar o pagamento ajustado;</w:t>
      </w:r>
    </w:p>
    <w:p w:rsidR="00B47822" w:rsidRDefault="00B47822">
      <w:pPr>
        <w:pStyle w:val="Recuodecorpodetexto3"/>
        <w:spacing w:after="0"/>
        <w:ind w:left="0"/>
        <w:rPr>
          <w:rFonts w:ascii="Arial" w:hAnsi="Arial" w:cs="Arial"/>
          <w:bCs/>
          <w:sz w:val="24"/>
          <w:szCs w:val="24"/>
        </w:rPr>
      </w:pPr>
    </w:p>
    <w:p w:rsidR="00B47822" w:rsidRDefault="00D02FC3">
      <w:pPr>
        <w:pStyle w:val="Recuodecorpodetexto3"/>
        <w:spacing w:after="0"/>
        <w:ind w:left="0" w:firstLine="708"/>
        <w:rPr>
          <w:rFonts w:ascii="Arial" w:hAnsi="Arial" w:cs="Arial"/>
          <w:bCs/>
          <w:sz w:val="24"/>
          <w:szCs w:val="24"/>
        </w:rPr>
      </w:pPr>
      <w:r>
        <w:rPr>
          <w:rFonts w:ascii="Arial" w:hAnsi="Arial" w:cs="Arial"/>
          <w:bCs/>
          <w:sz w:val="24"/>
          <w:szCs w:val="24"/>
        </w:rPr>
        <w:lastRenderedPageBreak/>
        <w:t>b) dar à Contratada as condições necessárias à regular execução do Contrato.</w:t>
      </w:r>
    </w:p>
    <w:p w:rsidR="00B47822" w:rsidRDefault="00B47822">
      <w:pPr>
        <w:pStyle w:val="Recuodecorpodetexto3"/>
        <w:spacing w:after="0"/>
        <w:ind w:left="0"/>
        <w:rPr>
          <w:rFonts w:ascii="Arial" w:hAnsi="Arial" w:cs="Arial"/>
          <w:b/>
          <w:sz w:val="24"/>
          <w:szCs w:val="24"/>
        </w:rPr>
      </w:pPr>
    </w:p>
    <w:p w:rsidR="00B47822" w:rsidRDefault="00D02FC3">
      <w:pPr>
        <w:pStyle w:val="Recuodecorpodetexto3"/>
        <w:spacing w:after="0"/>
        <w:ind w:left="0" w:firstLine="720"/>
        <w:rPr>
          <w:rFonts w:ascii="Arial" w:hAnsi="Arial" w:cs="Arial"/>
          <w:sz w:val="24"/>
          <w:szCs w:val="24"/>
        </w:rPr>
      </w:pPr>
      <w:r>
        <w:rPr>
          <w:rFonts w:ascii="Arial" w:hAnsi="Arial" w:cs="Arial"/>
          <w:sz w:val="24"/>
          <w:szCs w:val="24"/>
        </w:rPr>
        <w:t>13.1.2.Constituem obrigações da Contratada:</w:t>
      </w:r>
    </w:p>
    <w:p w:rsidR="00B47822" w:rsidRDefault="00B47822">
      <w:pPr>
        <w:pStyle w:val="Recuodecorpodetexto3"/>
        <w:spacing w:after="0"/>
        <w:ind w:left="0" w:firstLine="360"/>
        <w:rPr>
          <w:rFonts w:ascii="Arial" w:hAnsi="Arial" w:cs="Arial"/>
          <w:sz w:val="24"/>
          <w:szCs w:val="24"/>
        </w:rPr>
      </w:pPr>
    </w:p>
    <w:p w:rsidR="00B47822" w:rsidRDefault="00D02FC3">
      <w:pPr>
        <w:pStyle w:val="reservado3"/>
        <w:numPr>
          <w:ilvl w:val="0"/>
          <w:numId w:val="2"/>
        </w:numPr>
        <w:suppressAutoHyphens w:val="0"/>
        <w:rPr>
          <w:rFonts w:cs="Arial"/>
          <w:szCs w:val="24"/>
          <w:lang w:val="pt-BR"/>
        </w:rPr>
      </w:pPr>
      <w:r>
        <w:rPr>
          <w:rFonts w:cs="Arial"/>
          <w:szCs w:val="24"/>
          <w:lang w:val="pt-BR"/>
        </w:rPr>
        <w:t>Prestar o fornecimento na forma ajustada;</w:t>
      </w:r>
    </w:p>
    <w:p w:rsidR="00B47822" w:rsidRDefault="00B47822">
      <w:pPr>
        <w:pStyle w:val="reservado3"/>
        <w:tabs>
          <w:tab w:val="left" w:pos="708"/>
        </w:tabs>
        <w:suppressAutoHyphens w:val="0"/>
        <w:ind w:left="708"/>
        <w:rPr>
          <w:rFonts w:cs="Arial"/>
          <w:szCs w:val="24"/>
          <w:lang w:val="pt-BR"/>
        </w:rPr>
      </w:pPr>
    </w:p>
    <w:p w:rsidR="00B47822" w:rsidRDefault="00D02FC3">
      <w:pPr>
        <w:pStyle w:val="Recuodecorpodetexto2"/>
        <w:numPr>
          <w:ilvl w:val="0"/>
          <w:numId w:val="2"/>
        </w:numPr>
        <w:spacing w:after="0" w:line="240" w:lineRule="auto"/>
        <w:ind w:left="0" w:firstLine="708"/>
        <w:jc w:val="both"/>
        <w:rPr>
          <w:rFonts w:ascii="Arial" w:hAnsi="Arial" w:cs="Arial"/>
          <w:b/>
        </w:rPr>
      </w:pPr>
      <w:r>
        <w:rPr>
          <w:rFonts w:ascii="Arial" w:hAnsi="Arial" w:cs="Arial"/>
        </w:rPr>
        <w:t>Atender aos encargos trabalhistas, previdenciários, fiscais e comerciais decorrentes da execução do presente contrato;</w:t>
      </w:r>
    </w:p>
    <w:p w:rsidR="00B47822" w:rsidRDefault="00B47822">
      <w:pPr>
        <w:pStyle w:val="Recuodecorpodetexto2"/>
        <w:spacing w:after="0" w:line="240" w:lineRule="auto"/>
        <w:ind w:left="708"/>
        <w:jc w:val="both"/>
        <w:rPr>
          <w:rFonts w:ascii="Arial" w:hAnsi="Arial" w:cs="Arial"/>
          <w:b/>
        </w:rPr>
      </w:pPr>
    </w:p>
    <w:p w:rsidR="00B47822" w:rsidRDefault="00D02FC3">
      <w:pPr>
        <w:numPr>
          <w:ilvl w:val="0"/>
          <w:numId w:val="2"/>
        </w:numPr>
        <w:tabs>
          <w:tab w:val="num" w:pos="0"/>
        </w:tabs>
        <w:ind w:left="0" w:firstLine="708"/>
        <w:jc w:val="both"/>
        <w:rPr>
          <w:rFonts w:ascii="Arial" w:hAnsi="Arial" w:cs="Arial"/>
          <w:b/>
        </w:rPr>
      </w:pPr>
      <w:r>
        <w:rPr>
          <w:rFonts w:ascii="Arial" w:hAnsi="Arial" w:cs="Arial"/>
        </w:rPr>
        <w:t>Manter durante toda a execução do contrato, em compatibilidade com as obrigações por ela assumidas, todas as condições de habilitação e qualificação exigidas na licitação</w:t>
      </w:r>
      <w:r>
        <w:rPr>
          <w:rFonts w:ascii="Arial" w:hAnsi="Arial" w:cs="Arial"/>
          <w:b/>
        </w:rPr>
        <w:t>;</w:t>
      </w:r>
    </w:p>
    <w:p w:rsidR="00B47822" w:rsidRDefault="00B47822">
      <w:pPr>
        <w:ind w:left="708"/>
        <w:jc w:val="both"/>
        <w:rPr>
          <w:rFonts w:ascii="Arial" w:hAnsi="Arial" w:cs="Arial"/>
          <w:b/>
        </w:rPr>
      </w:pPr>
    </w:p>
    <w:p w:rsidR="00B47822" w:rsidRDefault="00D02FC3">
      <w:pPr>
        <w:pStyle w:val="reservado3"/>
        <w:numPr>
          <w:ilvl w:val="0"/>
          <w:numId w:val="2"/>
        </w:numPr>
        <w:tabs>
          <w:tab w:val="num" w:pos="0"/>
        </w:tabs>
        <w:suppressAutoHyphens w:val="0"/>
        <w:ind w:left="0" w:firstLine="708"/>
        <w:rPr>
          <w:rFonts w:cs="Arial"/>
          <w:szCs w:val="24"/>
          <w:lang w:val="pt-BR"/>
        </w:rPr>
      </w:pPr>
      <w:r>
        <w:rPr>
          <w:rFonts w:cs="Arial"/>
          <w:szCs w:val="24"/>
          <w:lang w:val="pt-BR"/>
        </w:rPr>
        <w:t>Apresentar, sempre que solicitado, durante a execução do contrato, documentos que comprovem estar cumprindo a legislação em vigor quanto às obrigações assumidas na licitação, em especial, encargos sociais, trabalhistas previdenciários, tributários, fiscais e comerciais;</w:t>
      </w:r>
    </w:p>
    <w:p w:rsidR="00B47822" w:rsidRDefault="00B47822">
      <w:pPr>
        <w:pStyle w:val="reservado3"/>
        <w:tabs>
          <w:tab w:val="left" w:pos="708"/>
        </w:tabs>
        <w:suppressAutoHyphens w:val="0"/>
        <w:rPr>
          <w:rFonts w:cs="Arial"/>
          <w:szCs w:val="24"/>
          <w:lang w:val="pt-BR"/>
        </w:rPr>
      </w:pPr>
    </w:p>
    <w:p w:rsidR="00B47822" w:rsidRDefault="00D02FC3">
      <w:pPr>
        <w:numPr>
          <w:ilvl w:val="0"/>
          <w:numId w:val="2"/>
        </w:numPr>
        <w:tabs>
          <w:tab w:val="num" w:pos="0"/>
        </w:tabs>
        <w:ind w:left="0" w:firstLine="708"/>
        <w:jc w:val="both"/>
        <w:rPr>
          <w:rFonts w:ascii="Arial" w:hAnsi="Arial" w:cs="Arial"/>
        </w:rPr>
      </w:pPr>
      <w:r>
        <w:rPr>
          <w:rFonts w:ascii="Arial" w:hAnsi="Arial" w:cs="Arial"/>
        </w:rPr>
        <w:t>Cumprir todos os itens e obrigações previstos em edital, independente de transcrição.</w:t>
      </w:r>
    </w:p>
    <w:p w:rsidR="00B47822" w:rsidRDefault="00B47822">
      <w:pPr>
        <w:jc w:val="both"/>
        <w:rPr>
          <w:rFonts w:ascii="Arial" w:hAnsi="Arial" w:cs="Arial"/>
        </w:rPr>
      </w:pPr>
    </w:p>
    <w:p w:rsidR="00B47822" w:rsidRDefault="00D02FC3">
      <w:pPr>
        <w:numPr>
          <w:ilvl w:val="0"/>
          <w:numId w:val="2"/>
        </w:numPr>
        <w:tabs>
          <w:tab w:val="num" w:pos="0"/>
        </w:tabs>
        <w:autoSpaceDE w:val="0"/>
        <w:autoSpaceDN w:val="0"/>
        <w:adjustRightInd w:val="0"/>
        <w:ind w:left="0" w:firstLine="708"/>
        <w:jc w:val="both"/>
        <w:rPr>
          <w:rFonts w:ascii="Arial" w:hAnsi="Arial" w:cs="Arial"/>
          <w:color w:val="000000"/>
        </w:rPr>
      </w:pPr>
      <w:r>
        <w:rPr>
          <w:rFonts w:ascii="Arial" w:hAnsi="Arial" w:cs="Arial"/>
          <w:color w:val="000000"/>
        </w:rPr>
        <w:t xml:space="preserve">A </w:t>
      </w:r>
      <w:r>
        <w:rPr>
          <w:rFonts w:ascii="Arial" w:hAnsi="Arial" w:cs="Arial"/>
          <w:b/>
          <w:bCs/>
          <w:color w:val="000000"/>
        </w:rPr>
        <w:t xml:space="preserve">CONTRATADA </w:t>
      </w:r>
      <w:r>
        <w:rPr>
          <w:rFonts w:ascii="Arial" w:hAnsi="Arial" w:cs="Arial"/>
          <w:color w:val="000000"/>
        </w:rPr>
        <w:t xml:space="preserve">ficará obrigada a aceitar, nas mesmas condições contratuais, os acréscimos ou supressões que se fizerem necessários, até </w:t>
      </w:r>
      <w:r>
        <w:rPr>
          <w:rFonts w:ascii="Arial" w:hAnsi="Arial" w:cs="Arial"/>
          <w:b/>
          <w:color w:val="000000"/>
        </w:rPr>
        <w:t>100% (cem por cento</w:t>
      </w:r>
      <w:r>
        <w:rPr>
          <w:rFonts w:ascii="Arial" w:hAnsi="Arial" w:cs="Arial"/>
          <w:color w:val="000000"/>
        </w:rPr>
        <w:t>) do valor do Contrato;</w:t>
      </w:r>
    </w:p>
    <w:p w:rsidR="00B47822" w:rsidRDefault="00B47822">
      <w:pPr>
        <w:autoSpaceDE w:val="0"/>
        <w:autoSpaceDN w:val="0"/>
        <w:adjustRightInd w:val="0"/>
        <w:jc w:val="both"/>
        <w:rPr>
          <w:rFonts w:ascii="Arial" w:hAnsi="Arial" w:cs="Arial"/>
          <w:color w:val="000000"/>
        </w:rPr>
      </w:pPr>
    </w:p>
    <w:p w:rsidR="00B47822" w:rsidRDefault="00D02FC3">
      <w:pPr>
        <w:numPr>
          <w:ilvl w:val="0"/>
          <w:numId w:val="2"/>
        </w:numPr>
        <w:tabs>
          <w:tab w:val="num" w:pos="0"/>
        </w:tabs>
        <w:autoSpaceDE w:val="0"/>
        <w:autoSpaceDN w:val="0"/>
        <w:adjustRightInd w:val="0"/>
        <w:ind w:left="0" w:firstLine="708"/>
        <w:jc w:val="both"/>
        <w:rPr>
          <w:rFonts w:ascii="Arial" w:hAnsi="Arial" w:cs="Arial"/>
        </w:rPr>
      </w:pPr>
      <w:r>
        <w:rPr>
          <w:rFonts w:ascii="Arial" w:hAnsi="Arial" w:cs="Arial"/>
          <w:color w:val="000000"/>
        </w:rPr>
        <w:t>Obriga-se também a s</w:t>
      </w:r>
      <w:r>
        <w:rPr>
          <w:rFonts w:ascii="Arial" w:hAnsi="Arial" w:cs="Arial"/>
        </w:rPr>
        <w:t>ubstituir, sem custos adicionais e no prazo de 05 (cinco) dias, qualquer item defeituoso, deteriorado por ocasião da entrega;</w:t>
      </w:r>
    </w:p>
    <w:p w:rsidR="00B47822" w:rsidRDefault="00B47822">
      <w:pPr>
        <w:autoSpaceDE w:val="0"/>
        <w:autoSpaceDN w:val="0"/>
        <w:adjustRightInd w:val="0"/>
        <w:jc w:val="both"/>
        <w:rPr>
          <w:rFonts w:ascii="Arial" w:hAnsi="Arial" w:cs="Arial"/>
        </w:rPr>
      </w:pPr>
    </w:p>
    <w:p w:rsidR="00B47822" w:rsidRDefault="00D02FC3">
      <w:pPr>
        <w:numPr>
          <w:ilvl w:val="0"/>
          <w:numId w:val="2"/>
        </w:numPr>
        <w:autoSpaceDE w:val="0"/>
        <w:autoSpaceDN w:val="0"/>
        <w:adjustRightInd w:val="0"/>
        <w:jc w:val="both"/>
        <w:rPr>
          <w:rFonts w:ascii="Arial" w:hAnsi="Arial" w:cs="Arial"/>
        </w:rPr>
      </w:pPr>
      <w:r>
        <w:rPr>
          <w:rFonts w:ascii="Arial" w:hAnsi="Arial" w:cs="Arial"/>
        </w:rPr>
        <w:t>Entregar o produto em Jari, no almoxarifado sem custo para o município.</w:t>
      </w:r>
    </w:p>
    <w:p w:rsidR="00B47822" w:rsidRDefault="00B47822">
      <w:pPr>
        <w:autoSpaceDE w:val="0"/>
        <w:autoSpaceDN w:val="0"/>
        <w:adjustRightInd w:val="0"/>
        <w:jc w:val="both"/>
        <w:rPr>
          <w:rFonts w:ascii="Arial" w:hAnsi="Arial" w:cs="Arial"/>
        </w:rPr>
      </w:pPr>
    </w:p>
    <w:p w:rsidR="00B47822" w:rsidRDefault="00D02FC3">
      <w:pPr>
        <w:numPr>
          <w:ilvl w:val="0"/>
          <w:numId w:val="2"/>
        </w:numPr>
        <w:autoSpaceDE w:val="0"/>
        <w:autoSpaceDN w:val="0"/>
        <w:adjustRightInd w:val="0"/>
        <w:jc w:val="both"/>
        <w:rPr>
          <w:rFonts w:ascii="Arial" w:hAnsi="Arial" w:cs="Arial"/>
        </w:rPr>
      </w:pPr>
      <w:r>
        <w:rPr>
          <w:rFonts w:ascii="Arial" w:hAnsi="Arial" w:cs="Arial"/>
        </w:rPr>
        <w:t>Apresentar produtos de 1ª qualidade;</w:t>
      </w:r>
    </w:p>
    <w:p w:rsidR="005501C9" w:rsidRDefault="005501C9">
      <w:pPr>
        <w:autoSpaceDE w:val="0"/>
        <w:autoSpaceDN w:val="0"/>
        <w:adjustRightInd w:val="0"/>
        <w:jc w:val="both"/>
        <w:rPr>
          <w:rFonts w:ascii="Arial" w:hAnsi="Arial" w:cs="Arial"/>
        </w:rPr>
      </w:pPr>
    </w:p>
    <w:p w:rsidR="005501C9" w:rsidRDefault="005501C9">
      <w:pPr>
        <w:autoSpaceDE w:val="0"/>
        <w:autoSpaceDN w:val="0"/>
        <w:adjustRightInd w:val="0"/>
        <w:jc w:val="both"/>
        <w:rPr>
          <w:rFonts w:ascii="Arial" w:hAnsi="Arial" w:cs="Arial"/>
        </w:rPr>
      </w:pPr>
    </w:p>
    <w:p w:rsidR="00B47822" w:rsidRDefault="000D06CD" w:rsidP="000D06CD">
      <w:pPr>
        <w:rPr>
          <w:rFonts w:ascii="Arial" w:hAnsi="Arial" w:cs="Arial"/>
          <w:b/>
        </w:rPr>
      </w:pPr>
      <w:r>
        <w:rPr>
          <w:rFonts w:ascii="Arial" w:hAnsi="Arial" w:cs="Arial"/>
          <w:b/>
        </w:rPr>
        <w:t xml:space="preserve">           </w:t>
      </w:r>
      <w:r w:rsidR="00D02FC3">
        <w:rPr>
          <w:rFonts w:ascii="Arial" w:hAnsi="Arial" w:cs="Arial"/>
          <w:b/>
        </w:rPr>
        <w:t>CLÁUSULA DÉCIMA QUINTA -DA RESCISÃO</w:t>
      </w:r>
    </w:p>
    <w:p w:rsidR="00B47822" w:rsidRDefault="00B47822">
      <w:pPr>
        <w:jc w:val="both"/>
        <w:rPr>
          <w:rFonts w:ascii="Arial" w:hAnsi="Arial" w:cs="Arial"/>
          <w:b/>
        </w:rPr>
      </w:pPr>
    </w:p>
    <w:p w:rsidR="00B47822" w:rsidRDefault="00D02FC3">
      <w:pPr>
        <w:ind w:firstLine="708"/>
        <w:jc w:val="both"/>
        <w:rPr>
          <w:rFonts w:ascii="Arial" w:hAnsi="Arial" w:cs="Arial"/>
          <w:b/>
        </w:rPr>
      </w:pPr>
      <w:r>
        <w:rPr>
          <w:rFonts w:ascii="Arial" w:hAnsi="Arial" w:cs="Arial"/>
        </w:rPr>
        <w:t>14.1. O Contratante poderá rescindir o presente contrato, por ato administrativo unilateral, nas hipóteses previstas no art. 78º, incisos I a XII, da Lei nº 8.666/93, sem que caiba à Contratada qualquer indenização, sem embargo da imposição das penalidades que se demonstraram cabíveis em processo administrativo regular.</w:t>
      </w:r>
    </w:p>
    <w:p w:rsidR="00B47822" w:rsidRDefault="00B47822">
      <w:pPr>
        <w:jc w:val="both"/>
        <w:rPr>
          <w:rFonts w:ascii="Arial" w:hAnsi="Arial" w:cs="Arial"/>
          <w:b/>
        </w:rPr>
      </w:pPr>
    </w:p>
    <w:p w:rsidR="00B47822" w:rsidRDefault="000D06CD" w:rsidP="000D06CD">
      <w:pPr>
        <w:rPr>
          <w:rFonts w:ascii="Arial" w:hAnsi="Arial" w:cs="Arial"/>
          <w:b/>
        </w:rPr>
      </w:pPr>
      <w:r>
        <w:rPr>
          <w:rFonts w:ascii="Arial" w:hAnsi="Arial" w:cs="Arial"/>
          <w:b/>
        </w:rPr>
        <w:t xml:space="preserve">            </w:t>
      </w:r>
      <w:r w:rsidR="00D02FC3">
        <w:rPr>
          <w:rFonts w:ascii="Arial" w:hAnsi="Arial" w:cs="Arial"/>
          <w:b/>
        </w:rPr>
        <w:t>CLÁUSULA DÉCIMA SEXTA - DA CESSÃO OU TRANSFERÊNCIA</w:t>
      </w:r>
    </w:p>
    <w:p w:rsidR="00B47822" w:rsidRDefault="00B47822">
      <w:pPr>
        <w:jc w:val="both"/>
        <w:rPr>
          <w:rFonts w:ascii="Arial" w:hAnsi="Arial" w:cs="Arial"/>
          <w:b/>
        </w:rPr>
      </w:pPr>
    </w:p>
    <w:p w:rsidR="00B47822" w:rsidRDefault="00D02FC3">
      <w:pPr>
        <w:ind w:firstLine="708"/>
        <w:jc w:val="both"/>
        <w:rPr>
          <w:rFonts w:ascii="Arial" w:hAnsi="Arial" w:cs="Arial"/>
        </w:rPr>
      </w:pPr>
      <w:r>
        <w:rPr>
          <w:rFonts w:ascii="Arial" w:hAnsi="Arial" w:cs="Arial"/>
        </w:rPr>
        <w:t>15.1. O presente contrato não poderá ser objeto de cessão ou transferência, no todo ou em parte.</w:t>
      </w:r>
    </w:p>
    <w:p w:rsidR="00B47822" w:rsidRDefault="00B47822">
      <w:pPr>
        <w:jc w:val="both"/>
        <w:rPr>
          <w:rFonts w:ascii="Arial" w:hAnsi="Arial" w:cs="Arial"/>
          <w:b/>
          <w:i/>
        </w:rPr>
      </w:pPr>
    </w:p>
    <w:p w:rsidR="00B47822" w:rsidRDefault="000D06CD" w:rsidP="000D06CD">
      <w:pPr>
        <w:rPr>
          <w:rFonts w:ascii="Arial" w:hAnsi="Arial" w:cs="Arial"/>
          <w:b/>
        </w:rPr>
      </w:pPr>
      <w:r>
        <w:rPr>
          <w:rFonts w:ascii="Arial" w:hAnsi="Arial" w:cs="Arial"/>
          <w:b/>
        </w:rPr>
        <w:t xml:space="preserve">           </w:t>
      </w:r>
      <w:r w:rsidR="00D02FC3">
        <w:rPr>
          <w:rFonts w:ascii="Arial" w:hAnsi="Arial" w:cs="Arial"/>
          <w:b/>
        </w:rPr>
        <w:t>CLÁUSULA DÉCIMA SÉTIMA - TRANSMISSÃO DE DOCUMENTOS</w:t>
      </w:r>
    </w:p>
    <w:p w:rsidR="00B47822" w:rsidRDefault="00B47822">
      <w:pPr>
        <w:jc w:val="both"/>
        <w:rPr>
          <w:rFonts w:ascii="Arial" w:hAnsi="Arial" w:cs="Arial"/>
        </w:rPr>
      </w:pPr>
    </w:p>
    <w:p w:rsidR="00B47822" w:rsidRDefault="00D02FC3">
      <w:pPr>
        <w:pStyle w:val="Corpodetexto2"/>
        <w:ind w:firstLine="708"/>
        <w:jc w:val="both"/>
        <w:rPr>
          <w:b w:val="0"/>
          <w:sz w:val="24"/>
          <w:szCs w:val="24"/>
        </w:rPr>
      </w:pPr>
      <w:r>
        <w:rPr>
          <w:b w:val="0"/>
          <w:sz w:val="24"/>
          <w:szCs w:val="24"/>
        </w:rPr>
        <w:t>16.1. A troca eventual de documentos e cartas entre a Contratante e a Contratada será feita através de protocolo. Nenhuma outra forma será considerada como prova de entrega de documentos ou cartas.</w:t>
      </w:r>
    </w:p>
    <w:p w:rsidR="00B47822" w:rsidRDefault="00B47822">
      <w:pPr>
        <w:pStyle w:val="Corpodetexto"/>
        <w:tabs>
          <w:tab w:val="left" w:pos="-142"/>
        </w:tabs>
        <w:jc w:val="center"/>
        <w:rPr>
          <w:bCs w:val="0"/>
          <w:sz w:val="24"/>
        </w:rPr>
      </w:pPr>
    </w:p>
    <w:p w:rsidR="00B47822" w:rsidRDefault="000D06CD" w:rsidP="000D06CD">
      <w:pPr>
        <w:pStyle w:val="Corpodetexto"/>
        <w:tabs>
          <w:tab w:val="left" w:pos="-142"/>
        </w:tabs>
        <w:rPr>
          <w:bCs w:val="0"/>
          <w:sz w:val="24"/>
        </w:rPr>
      </w:pPr>
      <w:r>
        <w:rPr>
          <w:bCs w:val="0"/>
          <w:sz w:val="24"/>
        </w:rPr>
        <w:t xml:space="preserve">          </w:t>
      </w:r>
      <w:r w:rsidR="00D02FC3">
        <w:rPr>
          <w:bCs w:val="0"/>
          <w:sz w:val="24"/>
        </w:rPr>
        <w:t>CLÁUSULA DÉCIMA OITAVA – DO PREÇO REGISTRADO</w:t>
      </w:r>
    </w:p>
    <w:p w:rsidR="00B47822" w:rsidRDefault="00B47822">
      <w:pPr>
        <w:pStyle w:val="Corpodetexto"/>
        <w:tabs>
          <w:tab w:val="left" w:pos="-142"/>
        </w:tabs>
        <w:jc w:val="center"/>
        <w:rPr>
          <w:bCs w:val="0"/>
          <w:sz w:val="24"/>
        </w:rPr>
      </w:pPr>
    </w:p>
    <w:p w:rsidR="00B47822" w:rsidRDefault="00D02FC3">
      <w:pPr>
        <w:pStyle w:val="Corpodetexto"/>
        <w:tabs>
          <w:tab w:val="left" w:pos="-142"/>
        </w:tabs>
        <w:rPr>
          <w:b w:val="0"/>
          <w:bCs w:val="0"/>
          <w:sz w:val="24"/>
        </w:rPr>
      </w:pPr>
      <w:r>
        <w:rPr>
          <w:b w:val="0"/>
          <w:bCs w:val="0"/>
          <w:sz w:val="24"/>
        </w:rPr>
        <w:tab/>
        <w:t>17.1. Os preços registrados para o presente Contrato são os constantes da proposta de preços que fica fazendo parte do presente instrumento.</w:t>
      </w:r>
    </w:p>
    <w:p w:rsidR="00044F11" w:rsidRDefault="00044F11">
      <w:pPr>
        <w:pStyle w:val="Corpodetexto"/>
        <w:tabs>
          <w:tab w:val="left" w:pos="-142"/>
        </w:tabs>
        <w:rPr>
          <w:b w:val="0"/>
          <w:bCs w:val="0"/>
          <w:sz w:val="24"/>
        </w:rPr>
      </w:pPr>
    </w:p>
    <w:p w:rsidR="00044F11" w:rsidRDefault="00044F11">
      <w:pPr>
        <w:pStyle w:val="Corpodetexto"/>
        <w:tabs>
          <w:tab w:val="left" w:pos="-142"/>
        </w:tabs>
        <w:rPr>
          <w:b w:val="0"/>
          <w:bCs w:val="0"/>
          <w:sz w:val="24"/>
        </w:rPr>
      </w:pPr>
    </w:p>
    <w:p w:rsidR="00B37D2D" w:rsidRDefault="00B37D2D">
      <w:pPr>
        <w:pStyle w:val="Corpodetexto"/>
        <w:tabs>
          <w:tab w:val="left" w:pos="-142"/>
        </w:tabs>
        <w:rPr>
          <w:b w:val="0"/>
          <w:bCs w:val="0"/>
          <w:sz w:val="24"/>
        </w:rPr>
      </w:pPr>
    </w:p>
    <w:p w:rsidR="00B37D2D" w:rsidRDefault="00B37D2D">
      <w:pPr>
        <w:pStyle w:val="Corpodetexto"/>
        <w:tabs>
          <w:tab w:val="left" w:pos="-142"/>
        </w:tabs>
        <w:rPr>
          <w:b w:val="0"/>
          <w:bCs w:val="0"/>
          <w:sz w:val="24"/>
        </w:rPr>
      </w:pPr>
    </w:p>
    <w:p w:rsidR="00B47822" w:rsidRDefault="00B47822">
      <w:pPr>
        <w:pStyle w:val="Corpodetexto"/>
        <w:tabs>
          <w:tab w:val="left" w:pos="-142"/>
        </w:tabs>
        <w:jc w:val="center"/>
        <w:rPr>
          <w:bCs w:val="0"/>
          <w:sz w:val="24"/>
        </w:rPr>
      </w:pPr>
    </w:p>
    <w:p w:rsidR="00B47822" w:rsidRDefault="000D06CD" w:rsidP="000D06CD">
      <w:pPr>
        <w:pStyle w:val="Corpodetexto"/>
        <w:tabs>
          <w:tab w:val="left" w:pos="-142"/>
        </w:tabs>
        <w:rPr>
          <w:bCs w:val="0"/>
          <w:sz w:val="24"/>
        </w:rPr>
      </w:pPr>
      <w:r>
        <w:rPr>
          <w:bCs w:val="0"/>
          <w:sz w:val="24"/>
        </w:rPr>
        <w:t xml:space="preserve">            </w:t>
      </w:r>
      <w:r w:rsidR="00D02FC3">
        <w:rPr>
          <w:bCs w:val="0"/>
          <w:sz w:val="24"/>
        </w:rPr>
        <w:t>CLÁUSULA DÉCIMA NONA - DAS DISPOSIÇÕES GERAIS</w:t>
      </w:r>
    </w:p>
    <w:p w:rsidR="00B47822" w:rsidRDefault="00B47822">
      <w:pPr>
        <w:pStyle w:val="Corpodetexto"/>
        <w:tabs>
          <w:tab w:val="left" w:pos="-142"/>
        </w:tabs>
        <w:rPr>
          <w:b w:val="0"/>
          <w:sz w:val="24"/>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18.1. Os fornecimentos deverão ser efetuados mediante expedição, pelo </w:t>
      </w:r>
      <w:r>
        <w:rPr>
          <w:rFonts w:ascii="Arial" w:hAnsi="Arial" w:cs="Arial"/>
          <w:b/>
        </w:rPr>
        <w:t>CONTRATANTE</w:t>
      </w:r>
      <w:r>
        <w:rPr>
          <w:rFonts w:ascii="Arial" w:hAnsi="Arial" w:cs="Arial"/>
        </w:rPr>
        <w:t>, de "Nota de Empenho, do qual constará todas as especificações necessárias.</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18.1.1. O </w:t>
      </w:r>
      <w:r w:rsidR="009A1FB8">
        <w:rPr>
          <w:rFonts w:ascii="Arial" w:hAnsi="Arial" w:cs="Arial"/>
          <w:b/>
        </w:rPr>
        <w:t>CONTRATANTE enviará</w:t>
      </w:r>
      <w:r w:rsidR="00B01692">
        <w:rPr>
          <w:rFonts w:ascii="Arial" w:hAnsi="Arial" w:cs="Arial"/>
        </w:rPr>
        <w:t xml:space="preserve"> </w:t>
      </w:r>
      <w:r>
        <w:rPr>
          <w:rFonts w:ascii="Arial" w:hAnsi="Arial" w:cs="Arial"/>
        </w:rPr>
        <w:t xml:space="preserve">a Nota de Empenho à </w:t>
      </w:r>
      <w:r>
        <w:rPr>
          <w:rFonts w:ascii="Arial" w:hAnsi="Arial" w:cs="Arial"/>
          <w:b/>
          <w:bCs/>
        </w:rPr>
        <w:t>CONTRATADA</w:t>
      </w:r>
      <w:r>
        <w:rPr>
          <w:rFonts w:ascii="Arial" w:hAnsi="Arial" w:cs="Arial"/>
        </w:rPr>
        <w:t>, via FAX, nos dias úteis, dentro do horário das 07:30 às 12:00 da 13:30 às 17:00</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18.1.2. O </w:t>
      </w:r>
      <w:r>
        <w:rPr>
          <w:rFonts w:ascii="Arial" w:hAnsi="Arial" w:cs="Arial"/>
          <w:b/>
        </w:rPr>
        <w:t xml:space="preserve">CONTRATANTE </w:t>
      </w:r>
      <w:r>
        <w:rPr>
          <w:rFonts w:ascii="Arial" w:hAnsi="Arial" w:cs="Arial"/>
        </w:rPr>
        <w:t>não se responsabilizará pela entrega de material, sem a respectiva nota de empenho.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18.1.3. Durante o prazo de validade do Registro de Preços, a </w:t>
      </w:r>
      <w:r>
        <w:rPr>
          <w:rFonts w:ascii="Arial" w:hAnsi="Arial" w:cs="Arial"/>
          <w:b/>
          <w:bCs/>
        </w:rPr>
        <w:t xml:space="preserve">CONTRATADA </w:t>
      </w:r>
      <w:r>
        <w:rPr>
          <w:rFonts w:ascii="Arial" w:hAnsi="Arial" w:cs="Arial"/>
        </w:rPr>
        <w:t xml:space="preserve">fica obrigada a fornecer os itens que lhe foram adjudicados, nas quantidades indicadas pelo </w:t>
      </w:r>
      <w:r>
        <w:rPr>
          <w:rFonts w:ascii="Arial" w:hAnsi="Arial" w:cs="Arial"/>
          <w:b/>
        </w:rPr>
        <w:t xml:space="preserve">CONTRATANTE </w:t>
      </w:r>
      <w:r>
        <w:rPr>
          <w:rFonts w:ascii="Arial" w:hAnsi="Arial" w:cs="Arial"/>
        </w:rPr>
        <w:t>em cada Nota de Empenho.</w:t>
      </w:r>
    </w:p>
    <w:p w:rsidR="00B47822" w:rsidRDefault="00B47822">
      <w:pPr>
        <w:autoSpaceDE w:val="0"/>
        <w:autoSpaceDN w:val="0"/>
        <w:adjustRightInd w:val="0"/>
        <w:ind w:firstLine="708"/>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18.1.4. No período de validade do Registro de Preços, fica facultado ao </w:t>
      </w:r>
      <w:r>
        <w:rPr>
          <w:rFonts w:ascii="Arial" w:hAnsi="Arial" w:cs="Arial"/>
          <w:b/>
        </w:rPr>
        <w:t xml:space="preserve">CONTRATANTE </w:t>
      </w:r>
      <w:r>
        <w:rPr>
          <w:rFonts w:ascii="Arial" w:hAnsi="Arial" w:cs="Arial"/>
        </w:rPr>
        <w:t>contratar ou não os fornecimentos.</w:t>
      </w:r>
    </w:p>
    <w:p w:rsidR="00B47822" w:rsidRDefault="00B47822">
      <w:pPr>
        <w:pStyle w:val="Corpodetexto"/>
        <w:tabs>
          <w:tab w:val="left" w:pos="-142"/>
        </w:tabs>
        <w:rPr>
          <w:b w:val="0"/>
          <w:sz w:val="24"/>
        </w:rPr>
      </w:pPr>
    </w:p>
    <w:p w:rsidR="00B47822" w:rsidRDefault="000D06CD" w:rsidP="000D06CD">
      <w:pPr>
        <w:pStyle w:val="Corpodetexto"/>
        <w:tabs>
          <w:tab w:val="left" w:pos="-142"/>
        </w:tabs>
        <w:rPr>
          <w:bCs w:val="0"/>
          <w:sz w:val="24"/>
        </w:rPr>
      </w:pPr>
      <w:r>
        <w:rPr>
          <w:bCs w:val="0"/>
          <w:sz w:val="24"/>
        </w:rPr>
        <w:t xml:space="preserve">          </w:t>
      </w:r>
      <w:r w:rsidR="00D02FC3">
        <w:rPr>
          <w:bCs w:val="0"/>
          <w:sz w:val="24"/>
        </w:rPr>
        <w:t>CLÁUSULA VIGÊSIMA - DAS DISPOSIÇÕES FINAIS</w:t>
      </w:r>
    </w:p>
    <w:p w:rsidR="00B47822" w:rsidRDefault="00B47822">
      <w:pPr>
        <w:pStyle w:val="Corpodetexto"/>
        <w:tabs>
          <w:tab w:val="left" w:pos="-142"/>
        </w:tabs>
        <w:rPr>
          <w:b w:val="0"/>
          <w:sz w:val="24"/>
        </w:rPr>
      </w:pPr>
    </w:p>
    <w:p w:rsidR="00B47822" w:rsidRDefault="00D02FC3">
      <w:pPr>
        <w:pStyle w:val="Corpodetexto"/>
        <w:tabs>
          <w:tab w:val="left" w:pos="-142"/>
        </w:tabs>
        <w:rPr>
          <w:b w:val="0"/>
          <w:sz w:val="24"/>
        </w:rPr>
      </w:pPr>
      <w:r>
        <w:rPr>
          <w:bCs w:val="0"/>
          <w:sz w:val="24"/>
        </w:rPr>
        <w:tab/>
      </w:r>
      <w:r>
        <w:rPr>
          <w:b w:val="0"/>
          <w:bCs w:val="0"/>
          <w:sz w:val="24"/>
        </w:rPr>
        <w:t>19.1.</w:t>
      </w:r>
      <w:r>
        <w:rPr>
          <w:b w:val="0"/>
          <w:sz w:val="24"/>
        </w:rPr>
        <w:t xml:space="preserve"> As partes elegem o foro da Comarca de Tupanciretã - RS, para dirimir quaisquer dúvidas oriundas do presente contrato, com renúncia expressa de qualquer outro, por mais privilegiado que seja.</w:t>
      </w:r>
    </w:p>
    <w:p w:rsidR="00B47822" w:rsidRDefault="00B47822">
      <w:pPr>
        <w:pStyle w:val="Corpodetexto"/>
        <w:tabs>
          <w:tab w:val="left" w:pos="-142"/>
        </w:tabs>
        <w:rPr>
          <w:b w:val="0"/>
          <w:sz w:val="24"/>
        </w:rPr>
      </w:pPr>
    </w:p>
    <w:p w:rsidR="00B47822" w:rsidRDefault="00D02FC3">
      <w:pPr>
        <w:pStyle w:val="Corpodetexto"/>
        <w:tabs>
          <w:tab w:val="left" w:pos="-142"/>
        </w:tabs>
        <w:rPr>
          <w:b w:val="0"/>
          <w:sz w:val="24"/>
        </w:rPr>
      </w:pPr>
      <w:r>
        <w:rPr>
          <w:b w:val="0"/>
          <w:sz w:val="24"/>
        </w:rPr>
        <w:tab/>
        <w:t>E, por estarem assim justas e contratadas, foi lavrado este instrumento que, após lido, conferido e achado conforme é assinado e rubricado em 02 (quatro) vias de igual teor,  pelas partes e 02 (duas) testemunhas abaixo identificadas.</w:t>
      </w:r>
    </w:p>
    <w:p w:rsidR="00B47822" w:rsidRDefault="00B47822">
      <w:pPr>
        <w:pStyle w:val="Corpodetexto"/>
        <w:tabs>
          <w:tab w:val="left" w:pos="-142"/>
        </w:tabs>
        <w:rPr>
          <w:b w:val="0"/>
          <w:sz w:val="24"/>
        </w:rPr>
      </w:pPr>
    </w:p>
    <w:p w:rsidR="00B47822" w:rsidRDefault="00B47822">
      <w:pPr>
        <w:pStyle w:val="Corpodetexto"/>
        <w:tabs>
          <w:tab w:val="left" w:pos="-142"/>
        </w:tabs>
        <w:rPr>
          <w:b w:val="0"/>
          <w:sz w:val="24"/>
        </w:rPr>
      </w:pPr>
    </w:p>
    <w:p w:rsidR="00B47822" w:rsidRPr="00236A2B" w:rsidRDefault="00D02FC3">
      <w:pPr>
        <w:pStyle w:val="Corpodetexto"/>
        <w:tabs>
          <w:tab w:val="left" w:pos="-142"/>
        </w:tabs>
        <w:jc w:val="center"/>
        <w:rPr>
          <w:b w:val="0"/>
          <w:color w:val="000000" w:themeColor="text1"/>
          <w:sz w:val="24"/>
        </w:rPr>
      </w:pPr>
      <w:r w:rsidRPr="00236A2B">
        <w:rPr>
          <w:b w:val="0"/>
          <w:color w:val="000000" w:themeColor="text1"/>
          <w:sz w:val="24"/>
        </w:rPr>
        <w:t>Jari,.....de ...........</w:t>
      </w:r>
      <w:r w:rsidR="007A31B0">
        <w:rPr>
          <w:b w:val="0"/>
          <w:color w:val="000000" w:themeColor="text1"/>
          <w:sz w:val="24"/>
        </w:rPr>
        <w:t xml:space="preserve">.. </w:t>
      </w:r>
      <w:proofErr w:type="gramStart"/>
      <w:r w:rsidR="007A31B0">
        <w:rPr>
          <w:b w:val="0"/>
          <w:color w:val="000000" w:themeColor="text1"/>
          <w:sz w:val="24"/>
        </w:rPr>
        <w:t>de</w:t>
      </w:r>
      <w:proofErr w:type="gramEnd"/>
      <w:r w:rsidR="007A31B0">
        <w:rPr>
          <w:b w:val="0"/>
          <w:color w:val="000000" w:themeColor="text1"/>
          <w:sz w:val="24"/>
        </w:rPr>
        <w:t xml:space="preserve"> 201</w:t>
      </w:r>
      <w:r w:rsidR="00F779B1">
        <w:rPr>
          <w:b w:val="0"/>
          <w:color w:val="000000" w:themeColor="text1"/>
          <w:sz w:val="24"/>
        </w:rPr>
        <w:t>7</w:t>
      </w:r>
      <w:r w:rsidRPr="00236A2B">
        <w:rPr>
          <w:b w:val="0"/>
          <w:color w:val="000000" w:themeColor="text1"/>
          <w:sz w:val="24"/>
        </w:rPr>
        <w:t>.</w:t>
      </w:r>
    </w:p>
    <w:p w:rsidR="00B47822" w:rsidRPr="00236A2B" w:rsidRDefault="00B47822">
      <w:pPr>
        <w:rPr>
          <w:rFonts w:ascii="Arial" w:hAnsi="Arial" w:cs="Arial"/>
          <w:color w:val="000000" w:themeColor="text1"/>
        </w:rPr>
      </w:pPr>
    </w:p>
    <w:p w:rsidR="00B47822" w:rsidRPr="00236A2B" w:rsidRDefault="00B47822">
      <w:pPr>
        <w:autoSpaceDE w:val="0"/>
        <w:autoSpaceDN w:val="0"/>
        <w:adjustRightInd w:val="0"/>
        <w:jc w:val="center"/>
        <w:rPr>
          <w:rFonts w:ascii="Arial" w:hAnsi="Arial" w:cs="Arial"/>
          <w:color w:val="000000" w:themeColor="text1"/>
        </w:rPr>
      </w:pPr>
    </w:p>
    <w:p w:rsidR="00B47822" w:rsidRPr="00236A2B" w:rsidRDefault="00D02FC3">
      <w:pPr>
        <w:autoSpaceDE w:val="0"/>
        <w:autoSpaceDN w:val="0"/>
        <w:adjustRightInd w:val="0"/>
        <w:jc w:val="center"/>
        <w:rPr>
          <w:rFonts w:ascii="Arial" w:hAnsi="Arial" w:cs="Arial"/>
          <w:color w:val="000000" w:themeColor="text1"/>
        </w:rPr>
      </w:pPr>
      <w:r w:rsidRPr="00236A2B">
        <w:rPr>
          <w:rFonts w:ascii="Arial" w:hAnsi="Arial" w:cs="Arial"/>
          <w:color w:val="000000" w:themeColor="text1"/>
        </w:rPr>
        <w:t>__________________________________</w:t>
      </w:r>
    </w:p>
    <w:p w:rsidR="00B47822" w:rsidRPr="00236A2B" w:rsidRDefault="00D02FC3">
      <w:pPr>
        <w:autoSpaceDE w:val="0"/>
        <w:autoSpaceDN w:val="0"/>
        <w:adjustRightInd w:val="0"/>
        <w:jc w:val="center"/>
        <w:rPr>
          <w:rFonts w:ascii="Arial" w:hAnsi="Arial" w:cs="Arial"/>
          <w:color w:val="000000" w:themeColor="text1"/>
        </w:rPr>
      </w:pPr>
      <w:r w:rsidRPr="00236A2B">
        <w:rPr>
          <w:rFonts w:ascii="Arial" w:hAnsi="Arial" w:cs="Arial"/>
          <w:color w:val="000000" w:themeColor="text1"/>
        </w:rPr>
        <w:t>Município de Jari</w:t>
      </w:r>
    </w:p>
    <w:p w:rsidR="00B47822" w:rsidRPr="00236A2B" w:rsidRDefault="00F779B1">
      <w:pPr>
        <w:autoSpaceDE w:val="0"/>
        <w:autoSpaceDN w:val="0"/>
        <w:adjustRightInd w:val="0"/>
        <w:jc w:val="center"/>
        <w:rPr>
          <w:rFonts w:ascii="Arial" w:hAnsi="Arial" w:cs="Arial"/>
          <w:color w:val="000000" w:themeColor="text1"/>
        </w:rPr>
      </w:pPr>
      <w:r>
        <w:rPr>
          <w:rFonts w:ascii="Arial" w:hAnsi="Arial" w:cs="Arial"/>
          <w:color w:val="000000" w:themeColor="text1"/>
        </w:rPr>
        <w:t xml:space="preserve">João </w:t>
      </w:r>
      <w:proofErr w:type="spellStart"/>
      <w:r>
        <w:rPr>
          <w:rFonts w:ascii="Arial" w:hAnsi="Arial" w:cs="Arial"/>
          <w:color w:val="000000" w:themeColor="text1"/>
        </w:rPr>
        <w:t>Hohemberger</w:t>
      </w:r>
      <w:proofErr w:type="spellEnd"/>
      <w:r>
        <w:rPr>
          <w:rFonts w:ascii="Arial" w:hAnsi="Arial" w:cs="Arial"/>
          <w:color w:val="000000" w:themeColor="text1"/>
        </w:rPr>
        <w:t xml:space="preserve"> de Oliveira</w:t>
      </w:r>
    </w:p>
    <w:p w:rsidR="00B47822" w:rsidRPr="00236A2B" w:rsidRDefault="00D02FC3">
      <w:pPr>
        <w:autoSpaceDE w:val="0"/>
        <w:autoSpaceDN w:val="0"/>
        <w:adjustRightInd w:val="0"/>
        <w:jc w:val="center"/>
        <w:rPr>
          <w:rFonts w:ascii="Arial" w:hAnsi="Arial" w:cs="Arial"/>
          <w:color w:val="000000" w:themeColor="text1"/>
        </w:rPr>
      </w:pPr>
      <w:r w:rsidRPr="00236A2B">
        <w:rPr>
          <w:rFonts w:ascii="Arial" w:hAnsi="Arial" w:cs="Arial"/>
          <w:color w:val="000000" w:themeColor="text1"/>
        </w:rPr>
        <w:t>Prefeito Municipal</w:t>
      </w:r>
    </w:p>
    <w:p w:rsidR="00B47822" w:rsidRPr="00236A2B" w:rsidRDefault="00D02FC3">
      <w:pPr>
        <w:autoSpaceDE w:val="0"/>
        <w:autoSpaceDN w:val="0"/>
        <w:adjustRightInd w:val="0"/>
        <w:jc w:val="center"/>
        <w:rPr>
          <w:rFonts w:ascii="Arial" w:hAnsi="Arial" w:cs="Arial"/>
          <w:color w:val="000000" w:themeColor="text1"/>
        </w:rPr>
      </w:pPr>
      <w:r w:rsidRPr="00236A2B">
        <w:rPr>
          <w:rFonts w:ascii="Arial" w:hAnsi="Arial" w:cs="Arial"/>
          <w:color w:val="000000" w:themeColor="text1"/>
        </w:rPr>
        <w:t>______________________________________</w:t>
      </w:r>
    </w:p>
    <w:p w:rsidR="00B47822" w:rsidRPr="00236A2B" w:rsidRDefault="00B47822">
      <w:pPr>
        <w:autoSpaceDE w:val="0"/>
        <w:autoSpaceDN w:val="0"/>
        <w:adjustRightInd w:val="0"/>
        <w:jc w:val="center"/>
        <w:rPr>
          <w:rFonts w:ascii="Arial" w:hAnsi="Arial" w:cs="Arial"/>
          <w:color w:val="000000" w:themeColor="text1"/>
        </w:rPr>
      </w:pPr>
    </w:p>
    <w:p w:rsidR="00B47822" w:rsidRPr="00236A2B" w:rsidRDefault="00D02FC3">
      <w:pPr>
        <w:autoSpaceDE w:val="0"/>
        <w:autoSpaceDN w:val="0"/>
        <w:adjustRightInd w:val="0"/>
        <w:jc w:val="center"/>
        <w:rPr>
          <w:rFonts w:ascii="Arial" w:hAnsi="Arial" w:cs="Arial"/>
          <w:color w:val="000000" w:themeColor="text1"/>
        </w:rPr>
      </w:pPr>
      <w:r w:rsidRPr="00236A2B">
        <w:rPr>
          <w:rFonts w:ascii="Arial" w:hAnsi="Arial" w:cs="Arial"/>
          <w:color w:val="000000" w:themeColor="text1"/>
        </w:rPr>
        <w:t>CONTRATADA</w:t>
      </w:r>
    </w:p>
    <w:p w:rsidR="00B47822" w:rsidRDefault="00B47822">
      <w:pPr>
        <w:autoSpaceDE w:val="0"/>
        <w:autoSpaceDN w:val="0"/>
        <w:adjustRightInd w:val="0"/>
        <w:jc w:val="center"/>
        <w:rPr>
          <w:rFonts w:ascii="Arial" w:hAnsi="Arial" w:cs="Arial"/>
        </w:rPr>
      </w:pPr>
    </w:p>
    <w:p w:rsidR="00B47822" w:rsidRDefault="00D02FC3">
      <w:pPr>
        <w:rPr>
          <w:rFonts w:ascii="Arial" w:hAnsi="Arial" w:cs="Arial"/>
          <w:b/>
        </w:rPr>
      </w:pPr>
      <w:r>
        <w:rPr>
          <w:rFonts w:ascii="Arial" w:hAnsi="Arial" w:cs="Arial"/>
          <w:b/>
        </w:rPr>
        <w:t>TESTEMUNHAS:</w:t>
      </w:r>
    </w:p>
    <w:p w:rsidR="00B47822" w:rsidRDefault="00B47822">
      <w:pPr>
        <w:rPr>
          <w:rFonts w:ascii="Arial" w:hAnsi="Arial" w:cs="Arial"/>
        </w:rPr>
      </w:pPr>
    </w:p>
    <w:p w:rsidR="00B47822" w:rsidRDefault="00D02FC3">
      <w:pPr>
        <w:rPr>
          <w:rFonts w:ascii="Arial" w:hAnsi="Arial" w:cs="Arial"/>
        </w:rPr>
      </w:pPr>
      <w:r>
        <w:rPr>
          <w:rFonts w:ascii="Arial" w:hAnsi="Arial" w:cs="Arial"/>
        </w:rPr>
        <w:t xml:space="preserve">ASSINATURA: ________________________________________    </w:t>
      </w:r>
    </w:p>
    <w:p w:rsidR="00B47822" w:rsidRDefault="00B47822">
      <w:pPr>
        <w:tabs>
          <w:tab w:val="left" w:pos="7637"/>
        </w:tabs>
        <w:rPr>
          <w:rFonts w:ascii="Arial" w:hAnsi="Arial" w:cs="Arial"/>
        </w:rPr>
      </w:pPr>
    </w:p>
    <w:p w:rsidR="00B47822" w:rsidRDefault="00B47822">
      <w:pPr>
        <w:tabs>
          <w:tab w:val="left" w:pos="7637"/>
        </w:tabs>
        <w:rPr>
          <w:rFonts w:ascii="Arial" w:hAnsi="Arial" w:cs="Arial"/>
        </w:rPr>
      </w:pPr>
    </w:p>
    <w:p w:rsidR="00B47822" w:rsidRDefault="00B47822">
      <w:pPr>
        <w:rPr>
          <w:rFonts w:ascii="Arial" w:hAnsi="Arial" w:cs="Arial"/>
        </w:rPr>
      </w:pPr>
    </w:p>
    <w:p w:rsidR="00B47822" w:rsidRDefault="00D02FC3">
      <w:pPr>
        <w:rPr>
          <w:rFonts w:ascii="Arial" w:hAnsi="Arial" w:cs="Arial"/>
        </w:rPr>
      </w:pPr>
      <w:r>
        <w:rPr>
          <w:rFonts w:ascii="Arial" w:hAnsi="Arial" w:cs="Arial"/>
        </w:rPr>
        <w:t>ASSINATURA: ________________________________________</w:t>
      </w:r>
    </w:p>
    <w:p w:rsidR="00B47822" w:rsidRDefault="00B47822">
      <w:pPr>
        <w:autoSpaceDE w:val="0"/>
        <w:autoSpaceDN w:val="0"/>
        <w:adjustRightInd w:val="0"/>
        <w:rPr>
          <w:rFonts w:ascii="Arial" w:hAnsi="Arial" w:cs="Arial"/>
        </w:rPr>
      </w:pPr>
    </w:p>
    <w:p w:rsidR="00B47822" w:rsidRDefault="00B47822">
      <w:pPr>
        <w:autoSpaceDE w:val="0"/>
        <w:autoSpaceDN w:val="0"/>
        <w:adjustRightInd w:val="0"/>
        <w:rPr>
          <w:rFonts w:ascii="Arial" w:hAnsi="Arial" w:cs="Arial"/>
        </w:rPr>
      </w:pPr>
    </w:p>
    <w:p w:rsidR="00B47822" w:rsidRDefault="00B47822">
      <w:pPr>
        <w:autoSpaceDE w:val="0"/>
        <w:autoSpaceDN w:val="0"/>
        <w:adjustRightInd w:val="0"/>
        <w:rPr>
          <w:rFonts w:ascii="Arial" w:hAnsi="Arial" w:cs="Arial"/>
        </w:rPr>
      </w:pPr>
    </w:p>
    <w:p w:rsidR="00B47822" w:rsidRDefault="00D02FC3">
      <w:pPr>
        <w:autoSpaceDE w:val="0"/>
        <w:autoSpaceDN w:val="0"/>
        <w:adjustRightInd w:val="0"/>
        <w:rPr>
          <w:rFonts w:ascii="Arial" w:hAnsi="Arial" w:cs="Arial"/>
        </w:rPr>
      </w:pPr>
      <w:r>
        <w:rPr>
          <w:rFonts w:ascii="Arial" w:hAnsi="Arial" w:cs="Arial"/>
        </w:rPr>
        <w:t>Analisado P/</w:t>
      </w:r>
      <w:proofErr w:type="spellStart"/>
      <w:r>
        <w:rPr>
          <w:rFonts w:ascii="Arial" w:hAnsi="Arial" w:cs="Arial"/>
        </w:rPr>
        <w:t>Assesoria</w:t>
      </w:r>
      <w:proofErr w:type="spellEnd"/>
      <w:r>
        <w:rPr>
          <w:rFonts w:ascii="Arial" w:hAnsi="Arial" w:cs="Arial"/>
        </w:rPr>
        <w:t xml:space="preserve"> Jurídica em_____/_____/_____.</w:t>
      </w:r>
    </w:p>
    <w:p w:rsidR="00B47822" w:rsidRDefault="00B47822">
      <w:pPr>
        <w:autoSpaceDE w:val="0"/>
        <w:autoSpaceDN w:val="0"/>
        <w:adjustRightInd w:val="0"/>
        <w:rPr>
          <w:rFonts w:ascii="Arial" w:hAnsi="Arial" w:cs="Arial"/>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3E0EAE" w:rsidRDefault="003E0EAE">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D02FC3">
      <w:pPr>
        <w:widowControl w:val="0"/>
        <w:autoSpaceDE w:val="0"/>
        <w:autoSpaceDN w:val="0"/>
        <w:adjustRightInd w:val="0"/>
        <w:jc w:val="both"/>
        <w:outlineLvl w:val="0"/>
        <w:rPr>
          <w:b/>
          <w:color w:val="000000" w:themeColor="text1"/>
        </w:rPr>
      </w:pPr>
      <w:r>
        <w:rPr>
          <w:b/>
          <w:color w:val="000000" w:themeColor="text1"/>
        </w:rPr>
        <w:t xml:space="preserve">CONCORRÊNCIA </w:t>
      </w:r>
      <w:r w:rsidR="0069753F">
        <w:rPr>
          <w:b/>
          <w:color w:val="000000" w:themeColor="text1"/>
        </w:rPr>
        <w:t>01-2017</w:t>
      </w:r>
    </w:p>
    <w:p w:rsidR="00B47822" w:rsidRDefault="00D02FC3">
      <w:pPr>
        <w:widowControl w:val="0"/>
        <w:autoSpaceDE w:val="0"/>
        <w:autoSpaceDN w:val="0"/>
        <w:adjustRightInd w:val="0"/>
        <w:jc w:val="both"/>
        <w:rPr>
          <w:b/>
        </w:rPr>
      </w:pPr>
      <w:r>
        <w:rPr>
          <w:b/>
          <w:color w:val="000000"/>
        </w:rPr>
        <w:t>ANEXO III</w:t>
      </w:r>
    </w:p>
    <w:p w:rsidR="00B47822" w:rsidRDefault="00D02FC3">
      <w:pPr>
        <w:widowControl w:val="0"/>
        <w:autoSpaceDE w:val="0"/>
        <w:autoSpaceDN w:val="0"/>
        <w:adjustRightInd w:val="0"/>
        <w:jc w:val="both"/>
      </w:pPr>
      <w:r>
        <w:rPr>
          <w:color w:val="000000"/>
        </w:rPr>
        <w:t>DECLARAÇÃO DE CUMPRIMENTO CONSTITUCIONAL</w:t>
      </w: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pPr>
      <w:r>
        <w:rPr>
          <w:color w:val="000000"/>
        </w:rPr>
        <w:t>........................................................................................,  inscrita no CNPJ nº ...................................................,  por intermédio de seu representante legal,  Sr.(a)................................................................. portador (a) da Carteira de Identidade nº................................................. e do CPF nº .......................................... DECLARA, para fins de atendimento ao Inciso V do art. 27 da Lei 8.666/93, que cumpre com o disposto no inciso XXXIII do art. 7º  da Constituição Federal,    não empregando menor de dezoito (18) anos em trabalho noturno,  perigoso ou insalubre e não empregando menor de dezesseis (16) anos.</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pPr>
      <w:r>
        <w:rPr>
          <w:color w:val="000000"/>
        </w:rPr>
        <w:t>Ressalva: Emprega menor, a partir de quatorze (14)  anos,  na  condição de  aprendiz (   )</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outlineLvl w:val="0"/>
      </w:pPr>
      <w:r>
        <w:rPr>
          <w:color w:val="000000"/>
        </w:rPr>
        <w:t>Observação: Em caso afirmativo, assinalar a ressalva acima.</w:t>
      </w: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pPr>
      <w:r>
        <w:rPr>
          <w:color w:val="000000"/>
        </w:rPr>
        <w:t>Data: _______________________________________</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outlineLvl w:val="0"/>
      </w:pPr>
      <w:r>
        <w:rPr>
          <w:color w:val="000000"/>
        </w:rPr>
        <w:t>Assinatura: ___________________________________</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outlineLvl w:val="0"/>
      </w:pPr>
      <w:r>
        <w:rPr>
          <w:color w:val="000000"/>
        </w:rPr>
        <w:t>Nome do Declarante: ___________________________</w:t>
      </w: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widowControl w:val="0"/>
        <w:autoSpaceDE w:val="0"/>
        <w:autoSpaceDN w:val="0"/>
        <w:adjustRightInd w:val="0"/>
        <w:jc w:val="both"/>
        <w:outlineLvl w:val="0"/>
        <w:rPr>
          <w:b/>
          <w:color w:val="000000" w:themeColor="text1"/>
        </w:rPr>
      </w:pPr>
    </w:p>
    <w:p w:rsidR="00B47822" w:rsidRDefault="00B47822">
      <w:pPr>
        <w:widowControl w:val="0"/>
        <w:autoSpaceDE w:val="0"/>
        <w:autoSpaceDN w:val="0"/>
        <w:adjustRightInd w:val="0"/>
        <w:jc w:val="both"/>
        <w:outlineLvl w:val="0"/>
        <w:rPr>
          <w:b/>
          <w:color w:val="000000" w:themeColor="text1"/>
        </w:rPr>
      </w:pPr>
    </w:p>
    <w:p w:rsidR="009A1FB8" w:rsidRDefault="009A1FB8">
      <w:pPr>
        <w:widowControl w:val="0"/>
        <w:autoSpaceDE w:val="0"/>
        <w:autoSpaceDN w:val="0"/>
        <w:adjustRightInd w:val="0"/>
        <w:jc w:val="both"/>
        <w:outlineLvl w:val="0"/>
        <w:rPr>
          <w:b/>
          <w:color w:val="000000" w:themeColor="text1"/>
        </w:rPr>
      </w:pPr>
    </w:p>
    <w:p w:rsidR="009A1FB8" w:rsidRDefault="009A1FB8">
      <w:pPr>
        <w:widowControl w:val="0"/>
        <w:autoSpaceDE w:val="0"/>
        <w:autoSpaceDN w:val="0"/>
        <w:adjustRightInd w:val="0"/>
        <w:jc w:val="both"/>
        <w:outlineLvl w:val="0"/>
        <w:rPr>
          <w:b/>
          <w:color w:val="000000" w:themeColor="text1"/>
        </w:rPr>
      </w:pPr>
    </w:p>
    <w:p w:rsidR="00B47822" w:rsidRDefault="00D02FC3">
      <w:pPr>
        <w:widowControl w:val="0"/>
        <w:autoSpaceDE w:val="0"/>
        <w:autoSpaceDN w:val="0"/>
        <w:adjustRightInd w:val="0"/>
        <w:jc w:val="both"/>
        <w:outlineLvl w:val="0"/>
        <w:rPr>
          <w:rFonts w:ascii="Arial" w:hAnsi="Arial" w:cs="Arial"/>
          <w:b/>
        </w:rPr>
      </w:pPr>
      <w:r>
        <w:rPr>
          <w:b/>
          <w:color w:val="000000" w:themeColor="text1"/>
        </w:rPr>
        <w:t xml:space="preserve">CONCORRÊNCIA </w:t>
      </w:r>
      <w:r w:rsidR="0069753F">
        <w:rPr>
          <w:b/>
          <w:color w:val="000000" w:themeColor="text1"/>
        </w:rPr>
        <w:t>01-2017</w:t>
      </w:r>
    </w:p>
    <w:p w:rsidR="00B47822" w:rsidRDefault="00B47822">
      <w:pPr>
        <w:autoSpaceDE w:val="0"/>
        <w:autoSpaceDN w:val="0"/>
        <w:adjustRightInd w:val="0"/>
        <w:jc w:val="center"/>
        <w:rPr>
          <w:rFonts w:ascii="Arial" w:hAnsi="Arial" w:cs="Arial"/>
          <w:b/>
        </w:rPr>
      </w:pPr>
    </w:p>
    <w:p w:rsidR="00B47822" w:rsidRDefault="00D02FC3">
      <w:pPr>
        <w:jc w:val="both"/>
        <w:outlineLvl w:val="0"/>
        <w:rPr>
          <w:b/>
        </w:rPr>
      </w:pPr>
      <w:r>
        <w:rPr>
          <w:b/>
        </w:rPr>
        <w:t>ANEXO IV</w:t>
      </w:r>
    </w:p>
    <w:p w:rsidR="00B47822" w:rsidRDefault="00B47822">
      <w:pPr>
        <w:jc w:val="both"/>
        <w:rPr>
          <w:b/>
        </w:rPr>
      </w:pPr>
    </w:p>
    <w:p w:rsidR="00B47822" w:rsidRDefault="00B47822">
      <w:pPr>
        <w:jc w:val="both"/>
        <w:rPr>
          <w:b/>
        </w:rPr>
      </w:pPr>
    </w:p>
    <w:p w:rsidR="00B47822" w:rsidRDefault="00D02FC3">
      <w:pPr>
        <w:jc w:val="both"/>
        <w:outlineLvl w:val="0"/>
        <w:rPr>
          <w:b/>
        </w:rPr>
      </w:pPr>
      <w:r>
        <w:rPr>
          <w:b/>
        </w:rPr>
        <w:t>DECLARAÇÃO DE IDONEIDADE</w:t>
      </w:r>
    </w:p>
    <w:p w:rsidR="00B47822" w:rsidRDefault="00B47822">
      <w:pPr>
        <w:jc w:val="both"/>
      </w:pPr>
    </w:p>
    <w:p w:rsidR="00B47822" w:rsidRDefault="00D02FC3">
      <w:pPr>
        <w:jc w:val="both"/>
        <w:outlineLvl w:val="0"/>
      </w:pPr>
      <w:r>
        <w:t>À COMISSÃO DE LICITAÇÃO DA PREFEITURA MUNICIPAL DE JARI</w:t>
      </w:r>
    </w:p>
    <w:p w:rsidR="00B47822" w:rsidRDefault="00B47822">
      <w:pPr>
        <w:jc w:val="both"/>
      </w:pPr>
    </w:p>
    <w:p w:rsidR="00B47822" w:rsidRDefault="00B47822">
      <w:pPr>
        <w:jc w:val="both"/>
      </w:pPr>
    </w:p>
    <w:p w:rsidR="00B47822" w:rsidRDefault="00D02FC3">
      <w:pPr>
        <w:jc w:val="both"/>
      </w:pPr>
      <w:r>
        <w:t>DECLARAMOS PARA OS FINS DE DIREITO, NA QUALIDADE DE PROPONENTE DO PROCEDIMENTO LICITATÓRIO, SOB A MODALIDADE DE CONCORRÊNCIA, INSTAURADA POR ESSE ÓRGÃO PÚBLICO, QUE NÃO FOMOS DECLARADOS INIDÔNEOS PARA LICITAR OU CONTRATAR COM O PODER PÚBLICO, EM QUALQUER DE SUAS ESFERAS.</w:t>
      </w:r>
    </w:p>
    <w:p w:rsidR="00B47822" w:rsidRDefault="00B47822">
      <w:pPr>
        <w:jc w:val="both"/>
      </w:pPr>
    </w:p>
    <w:p w:rsidR="00B47822" w:rsidRDefault="00D02FC3">
      <w:pPr>
        <w:widowControl w:val="0"/>
        <w:autoSpaceDE w:val="0"/>
        <w:autoSpaceDN w:val="0"/>
        <w:adjustRightInd w:val="0"/>
        <w:jc w:val="both"/>
      </w:pPr>
      <w:r>
        <w:rPr>
          <w:color w:val="000000"/>
        </w:rPr>
        <w:t>a) que não foi declarada inidônea pelo Poder Público;</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pPr>
      <w:r>
        <w:rPr>
          <w:color w:val="000000"/>
        </w:rPr>
        <w:t>b) que não está impedida de transacionar com a Administração Pública;</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pPr>
      <w:r>
        <w:rPr>
          <w:color w:val="000000"/>
        </w:rPr>
        <w:t>c) que não foi penalizada com rescisão de contrato, quer por deficiência dos serviços prestados, quer por outro motivo igualmente grave, no transcorrer dos últimos 5 (cinco) anos;</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rPr>
          <w:b/>
          <w:color w:val="FF0000"/>
        </w:rPr>
      </w:pPr>
      <w:r>
        <w:rPr>
          <w:color w:val="000000"/>
        </w:rPr>
        <w:t>d) que não incorre nas demais condições impeditivas previstas no art.9º da Lei 8.666/93;</w:t>
      </w:r>
    </w:p>
    <w:p w:rsidR="00B47822" w:rsidRDefault="00B47822">
      <w:pPr>
        <w:jc w:val="both"/>
        <w:outlineLvl w:val="0"/>
        <w:rPr>
          <w:b/>
        </w:rPr>
      </w:pPr>
    </w:p>
    <w:p w:rsidR="00B47822" w:rsidRDefault="00B47822">
      <w:pPr>
        <w:jc w:val="both"/>
      </w:pPr>
    </w:p>
    <w:p w:rsidR="00B47822" w:rsidRDefault="00D02FC3">
      <w:pPr>
        <w:jc w:val="both"/>
        <w:outlineLvl w:val="0"/>
      </w:pPr>
      <w:r>
        <w:t>POR EXPRESSÃO DA VERDADE, FIRMAMOS O PRESENTE.</w:t>
      </w:r>
    </w:p>
    <w:p w:rsidR="00B47822" w:rsidRDefault="00B47822">
      <w:pPr>
        <w:jc w:val="both"/>
      </w:pPr>
    </w:p>
    <w:p w:rsidR="00B47822" w:rsidRDefault="00B47822">
      <w:pPr>
        <w:jc w:val="both"/>
      </w:pPr>
    </w:p>
    <w:p w:rsidR="00B47822" w:rsidRDefault="00D02FC3">
      <w:pPr>
        <w:jc w:val="both"/>
      </w:pPr>
      <w:r>
        <w:t>............................</w:t>
      </w:r>
      <w:proofErr w:type="gramStart"/>
      <w:r>
        <w:t>,  ............</w:t>
      </w:r>
      <w:proofErr w:type="gramEnd"/>
      <w:r>
        <w:t>DE .....................DE 201</w:t>
      </w:r>
      <w:r w:rsidR="0069753F">
        <w:t>7</w:t>
      </w:r>
      <w:r>
        <w:t>.</w:t>
      </w:r>
    </w:p>
    <w:p w:rsidR="00B47822" w:rsidRDefault="00B47822">
      <w:pPr>
        <w:autoSpaceDE w:val="0"/>
        <w:autoSpaceDN w:val="0"/>
        <w:adjustRightInd w:val="0"/>
        <w:jc w:val="center"/>
        <w:rPr>
          <w:rFonts w:ascii="Arial" w:hAnsi="Arial" w:cs="Arial"/>
          <w:b/>
        </w:rPr>
      </w:pPr>
    </w:p>
    <w:sectPr w:rsidR="00B47822" w:rsidSect="0052284C">
      <w:pgSz w:w="11906" w:h="16838"/>
      <w:pgMar w:top="567" w:right="991"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F612C"/>
    <w:multiLevelType w:val="hybridMultilevel"/>
    <w:tmpl w:val="5FC6A0B2"/>
    <w:lvl w:ilvl="0" w:tplc="3BAA3E0E">
      <w:start w:val="1"/>
      <w:numFmt w:val="lowerLetter"/>
      <w:lvlText w:val="%1)"/>
      <w:lvlJc w:val="left"/>
      <w:pPr>
        <w:tabs>
          <w:tab w:val="num" w:pos="1068"/>
        </w:tabs>
        <w:ind w:left="1068" w:hanging="360"/>
      </w:pPr>
      <w:rPr>
        <w:b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6A436917"/>
    <w:multiLevelType w:val="hybridMultilevel"/>
    <w:tmpl w:val="C408EFE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822"/>
    <w:rsid w:val="00043377"/>
    <w:rsid w:val="00044F11"/>
    <w:rsid w:val="000568C5"/>
    <w:rsid w:val="00061599"/>
    <w:rsid w:val="00064A42"/>
    <w:rsid w:val="00072416"/>
    <w:rsid w:val="000A0E06"/>
    <w:rsid w:val="000A2B27"/>
    <w:rsid w:val="000C08DE"/>
    <w:rsid w:val="000C6CE5"/>
    <w:rsid w:val="000D06CD"/>
    <w:rsid w:val="000D58D2"/>
    <w:rsid w:val="000E5ECA"/>
    <w:rsid w:val="000F5EFC"/>
    <w:rsid w:val="000F6AF1"/>
    <w:rsid w:val="00102914"/>
    <w:rsid w:val="00111490"/>
    <w:rsid w:val="0012364F"/>
    <w:rsid w:val="001570FB"/>
    <w:rsid w:val="00160E07"/>
    <w:rsid w:val="00162EC8"/>
    <w:rsid w:val="00175BD6"/>
    <w:rsid w:val="001843FC"/>
    <w:rsid w:val="001F562B"/>
    <w:rsid w:val="00201A5F"/>
    <w:rsid w:val="00215EBD"/>
    <w:rsid w:val="00221278"/>
    <w:rsid w:val="00230C56"/>
    <w:rsid w:val="00234AB8"/>
    <w:rsid w:val="00236A2B"/>
    <w:rsid w:val="0024216C"/>
    <w:rsid w:val="00247850"/>
    <w:rsid w:val="0026211C"/>
    <w:rsid w:val="00272389"/>
    <w:rsid w:val="002775C4"/>
    <w:rsid w:val="002A6AD7"/>
    <w:rsid w:val="002B099A"/>
    <w:rsid w:val="002F59B2"/>
    <w:rsid w:val="00333102"/>
    <w:rsid w:val="00355FF6"/>
    <w:rsid w:val="00367990"/>
    <w:rsid w:val="00375EA9"/>
    <w:rsid w:val="003B446F"/>
    <w:rsid w:val="003C7A93"/>
    <w:rsid w:val="003E0EAE"/>
    <w:rsid w:val="003F6742"/>
    <w:rsid w:val="00405179"/>
    <w:rsid w:val="0043631A"/>
    <w:rsid w:val="00450410"/>
    <w:rsid w:val="00467794"/>
    <w:rsid w:val="004727A3"/>
    <w:rsid w:val="0047500B"/>
    <w:rsid w:val="004D1039"/>
    <w:rsid w:val="004D1C38"/>
    <w:rsid w:val="004D65B6"/>
    <w:rsid w:val="004E2A14"/>
    <w:rsid w:val="00503FFE"/>
    <w:rsid w:val="00511A76"/>
    <w:rsid w:val="0052284C"/>
    <w:rsid w:val="00526FD4"/>
    <w:rsid w:val="00533345"/>
    <w:rsid w:val="00544A73"/>
    <w:rsid w:val="005501C9"/>
    <w:rsid w:val="0055682A"/>
    <w:rsid w:val="005613FD"/>
    <w:rsid w:val="00573C91"/>
    <w:rsid w:val="00585217"/>
    <w:rsid w:val="005A4DDB"/>
    <w:rsid w:val="005A6E6E"/>
    <w:rsid w:val="005B220C"/>
    <w:rsid w:val="005B4787"/>
    <w:rsid w:val="005B4AF8"/>
    <w:rsid w:val="005C7295"/>
    <w:rsid w:val="005D443F"/>
    <w:rsid w:val="00601126"/>
    <w:rsid w:val="00601FC3"/>
    <w:rsid w:val="00607F84"/>
    <w:rsid w:val="0061227A"/>
    <w:rsid w:val="0061283A"/>
    <w:rsid w:val="0063512B"/>
    <w:rsid w:val="00655F4E"/>
    <w:rsid w:val="00661F98"/>
    <w:rsid w:val="00674511"/>
    <w:rsid w:val="00674ACA"/>
    <w:rsid w:val="00685F82"/>
    <w:rsid w:val="0069056C"/>
    <w:rsid w:val="006952A9"/>
    <w:rsid w:val="0069753F"/>
    <w:rsid w:val="006A10F3"/>
    <w:rsid w:val="006A368A"/>
    <w:rsid w:val="006B5FF5"/>
    <w:rsid w:val="006B65CD"/>
    <w:rsid w:val="006F2EB5"/>
    <w:rsid w:val="006F329F"/>
    <w:rsid w:val="006F4644"/>
    <w:rsid w:val="007250D2"/>
    <w:rsid w:val="007325BF"/>
    <w:rsid w:val="00772990"/>
    <w:rsid w:val="00785D68"/>
    <w:rsid w:val="00796B72"/>
    <w:rsid w:val="007A31B0"/>
    <w:rsid w:val="007E2967"/>
    <w:rsid w:val="007E3C07"/>
    <w:rsid w:val="007E497D"/>
    <w:rsid w:val="007E56D5"/>
    <w:rsid w:val="00811484"/>
    <w:rsid w:val="00831170"/>
    <w:rsid w:val="008401DE"/>
    <w:rsid w:val="00855521"/>
    <w:rsid w:val="00857FE0"/>
    <w:rsid w:val="00865025"/>
    <w:rsid w:val="00867210"/>
    <w:rsid w:val="008839A2"/>
    <w:rsid w:val="00884EDF"/>
    <w:rsid w:val="00891767"/>
    <w:rsid w:val="008A48F2"/>
    <w:rsid w:val="008C5928"/>
    <w:rsid w:val="008D72F7"/>
    <w:rsid w:val="008E18B8"/>
    <w:rsid w:val="008E1BB0"/>
    <w:rsid w:val="008E209B"/>
    <w:rsid w:val="008E20D8"/>
    <w:rsid w:val="008E2975"/>
    <w:rsid w:val="008F6123"/>
    <w:rsid w:val="009249ED"/>
    <w:rsid w:val="00941EA4"/>
    <w:rsid w:val="009510E8"/>
    <w:rsid w:val="00962865"/>
    <w:rsid w:val="00974B14"/>
    <w:rsid w:val="0097627C"/>
    <w:rsid w:val="00995898"/>
    <w:rsid w:val="009A1FB8"/>
    <w:rsid w:val="009B311A"/>
    <w:rsid w:val="009C459C"/>
    <w:rsid w:val="009C71E8"/>
    <w:rsid w:val="009E11FC"/>
    <w:rsid w:val="00A04C27"/>
    <w:rsid w:val="00A1297C"/>
    <w:rsid w:val="00A25584"/>
    <w:rsid w:val="00A40936"/>
    <w:rsid w:val="00A42AAF"/>
    <w:rsid w:val="00A54E76"/>
    <w:rsid w:val="00A7587A"/>
    <w:rsid w:val="00A81302"/>
    <w:rsid w:val="00A81B47"/>
    <w:rsid w:val="00A90210"/>
    <w:rsid w:val="00A93CCF"/>
    <w:rsid w:val="00A963DF"/>
    <w:rsid w:val="00AB55B2"/>
    <w:rsid w:val="00AE2F54"/>
    <w:rsid w:val="00AE5C20"/>
    <w:rsid w:val="00AE796A"/>
    <w:rsid w:val="00AE7BEF"/>
    <w:rsid w:val="00AF3AEF"/>
    <w:rsid w:val="00B01692"/>
    <w:rsid w:val="00B34AF2"/>
    <w:rsid w:val="00B37D2D"/>
    <w:rsid w:val="00B47822"/>
    <w:rsid w:val="00B529A1"/>
    <w:rsid w:val="00B5718E"/>
    <w:rsid w:val="00B64968"/>
    <w:rsid w:val="00B70E85"/>
    <w:rsid w:val="00B850C3"/>
    <w:rsid w:val="00B8758E"/>
    <w:rsid w:val="00B95C98"/>
    <w:rsid w:val="00BB6FAB"/>
    <w:rsid w:val="00BD3EFB"/>
    <w:rsid w:val="00BE4923"/>
    <w:rsid w:val="00BE4B55"/>
    <w:rsid w:val="00BF3A64"/>
    <w:rsid w:val="00BF41C7"/>
    <w:rsid w:val="00BF47C2"/>
    <w:rsid w:val="00C12C3C"/>
    <w:rsid w:val="00C2229F"/>
    <w:rsid w:val="00C34D7B"/>
    <w:rsid w:val="00C3508B"/>
    <w:rsid w:val="00C57439"/>
    <w:rsid w:val="00CA4052"/>
    <w:rsid w:val="00CB09FE"/>
    <w:rsid w:val="00CB478F"/>
    <w:rsid w:val="00CB6691"/>
    <w:rsid w:val="00CC0160"/>
    <w:rsid w:val="00CC6A32"/>
    <w:rsid w:val="00CE0312"/>
    <w:rsid w:val="00CE6F78"/>
    <w:rsid w:val="00D02FC3"/>
    <w:rsid w:val="00D05BB0"/>
    <w:rsid w:val="00D07605"/>
    <w:rsid w:val="00D22E15"/>
    <w:rsid w:val="00D24167"/>
    <w:rsid w:val="00D24F6C"/>
    <w:rsid w:val="00D25238"/>
    <w:rsid w:val="00D320DE"/>
    <w:rsid w:val="00D531B8"/>
    <w:rsid w:val="00D549E9"/>
    <w:rsid w:val="00D56A74"/>
    <w:rsid w:val="00D608C4"/>
    <w:rsid w:val="00D65FDE"/>
    <w:rsid w:val="00D66F26"/>
    <w:rsid w:val="00D71DE1"/>
    <w:rsid w:val="00D731AB"/>
    <w:rsid w:val="00D745F7"/>
    <w:rsid w:val="00D91413"/>
    <w:rsid w:val="00D956D6"/>
    <w:rsid w:val="00DA5866"/>
    <w:rsid w:val="00DC43DC"/>
    <w:rsid w:val="00DC792A"/>
    <w:rsid w:val="00DD3E71"/>
    <w:rsid w:val="00E00068"/>
    <w:rsid w:val="00E04F6B"/>
    <w:rsid w:val="00E11007"/>
    <w:rsid w:val="00E26C0D"/>
    <w:rsid w:val="00E33BAB"/>
    <w:rsid w:val="00E34902"/>
    <w:rsid w:val="00E4604F"/>
    <w:rsid w:val="00E52969"/>
    <w:rsid w:val="00E54F8C"/>
    <w:rsid w:val="00E91F9F"/>
    <w:rsid w:val="00EA55C5"/>
    <w:rsid w:val="00EA7F4F"/>
    <w:rsid w:val="00EB4E1F"/>
    <w:rsid w:val="00ED5AAC"/>
    <w:rsid w:val="00ED5ABE"/>
    <w:rsid w:val="00EF1444"/>
    <w:rsid w:val="00F31BBB"/>
    <w:rsid w:val="00F54CC4"/>
    <w:rsid w:val="00F605CB"/>
    <w:rsid w:val="00F779B1"/>
    <w:rsid w:val="00F84DAC"/>
    <w:rsid w:val="00FB2E8A"/>
    <w:rsid w:val="00FC13C4"/>
    <w:rsid w:val="00FC4EBB"/>
    <w:rsid w:val="00FC70A9"/>
    <w:rsid w:val="00FD01BF"/>
    <w:rsid w:val="00FE5BD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0474B67-7A5D-42AD-907E-6CC6DAA10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pPr>
      <w:keepNext/>
      <w:jc w:val="both"/>
      <w:outlineLvl w:val="0"/>
    </w:pPr>
    <w:rPr>
      <w:rFonts w:ascii="Arial" w:hAnsi="Arial" w:cs="Arial"/>
      <w:b/>
      <w:bCs/>
      <w:sz w:val="28"/>
      <w:lang w:val="en-US"/>
    </w:rPr>
  </w:style>
  <w:style w:type="paragraph" w:styleId="Ttulo3">
    <w:name w:val="heading 3"/>
    <w:basedOn w:val="Normal"/>
    <w:next w:val="Normal"/>
    <w:link w:val="Ttulo3Char"/>
    <w:unhideWhenUsed/>
    <w:qFormat/>
    <w:pPr>
      <w:keepNext/>
      <w:autoSpaceDE w:val="0"/>
      <w:autoSpaceDN w:val="0"/>
      <w:adjustRightInd w:val="0"/>
      <w:jc w:val="center"/>
      <w:outlineLvl w:val="2"/>
    </w:pPr>
    <w:rPr>
      <w:rFonts w:ascii="Arial" w:hAnsi="Arial" w:cs="Arial"/>
      <w:b/>
      <w:bCs/>
      <w:sz w:val="28"/>
      <w:szCs w:val="19"/>
    </w:rPr>
  </w:style>
  <w:style w:type="paragraph" w:styleId="Ttulo6">
    <w:name w:val="heading 6"/>
    <w:basedOn w:val="Normal"/>
    <w:next w:val="Normal"/>
    <w:link w:val="Ttulo6Char"/>
    <w:unhideWhenUsed/>
    <w:qFormat/>
    <w:pPr>
      <w:spacing w:before="240" w:after="60"/>
      <w:outlineLvl w:val="5"/>
    </w:pPr>
    <w:rPr>
      <w:b/>
      <w:bCs/>
      <w:sz w:val="22"/>
      <w:szCs w:val="22"/>
    </w:rPr>
  </w:style>
  <w:style w:type="paragraph" w:styleId="Ttulo7">
    <w:name w:val="heading 7"/>
    <w:basedOn w:val="Normal"/>
    <w:next w:val="Normal"/>
    <w:link w:val="Ttulo7Char"/>
    <w:unhideWhenUsed/>
    <w:qFormat/>
    <w:p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Arial" w:eastAsia="Times New Roman" w:hAnsi="Arial" w:cs="Arial"/>
      <w:b/>
      <w:bCs/>
      <w:sz w:val="28"/>
      <w:szCs w:val="24"/>
      <w:lang w:val="en-US" w:eastAsia="pt-BR"/>
    </w:rPr>
  </w:style>
  <w:style w:type="character" w:customStyle="1" w:styleId="Ttulo3Char">
    <w:name w:val="Título 3 Char"/>
    <w:basedOn w:val="Fontepargpadro"/>
    <w:link w:val="Ttulo3"/>
    <w:rPr>
      <w:rFonts w:ascii="Arial" w:eastAsia="Times New Roman" w:hAnsi="Arial" w:cs="Arial"/>
      <w:b/>
      <w:bCs/>
      <w:sz w:val="28"/>
      <w:szCs w:val="19"/>
      <w:lang w:eastAsia="pt-BR"/>
    </w:rPr>
  </w:style>
  <w:style w:type="character" w:customStyle="1" w:styleId="Ttulo6Char">
    <w:name w:val="Título 6 Char"/>
    <w:basedOn w:val="Fontepargpadro"/>
    <w:link w:val="Ttulo6"/>
    <w:rPr>
      <w:rFonts w:ascii="Times New Roman" w:eastAsia="Times New Roman" w:hAnsi="Times New Roman" w:cs="Times New Roman"/>
      <w:b/>
      <w:bCs/>
      <w:lang w:eastAsia="pt-BR"/>
    </w:rPr>
  </w:style>
  <w:style w:type="character" w:customStyle="1" w:styleId="Ttulo7Char">
    <w:name w:val="Título 7 Char"/>
    <w:basedOn w:val="Fontepargpadro"/>
    <w:link w:val="Ttulo7"/>
    <w:rPr>
      <w:rFonts w:ascii="Times New Roman" w:eastAsia="Times New Roman" w:hAnsi="Times New Roman" w:cs="Times New Roman"/>
      <w:sz w:val="24"/>
      <w:szCs w:val="24"/>
      <w:lang w:eastAsia="pt-BR"/>
    </w:rPr>
  </w:style>
  <w:style w:type="paragraph" w:styleId="Corpodetexto">
    <w:name w:val="Body Text"/>
    <w:basedOn w:val="Normal"/>
    <w:link w:val="CorpodetextoChar"/>
    <w:semiHidden/>
    <w:unhideWhenUsed/>
    <w:pPr>
      <w:jc w:val="both"/>
    </w:pPr>
    <w:rPr>
      <w:rFonts w:ascii="Arial" w:hAnsi="Arial" w:cs="Arial"/>
      <w:b/>
      <w:bCs/>
      <w:sz w:val="28"/>
    </w:rPr>
  </w:style>
  <w:style w:type="character" w:customStyle="1" w:styleId="CorpodetextoChar">
    <w:name w:val="Corpo de texto Char"/>
    <w:basedOn w:val="Fontepargpadro"/>
    <w:link w:val="Corpodetexto"/>
    <w:semiHidden/>
    <w:rPr>
      <w:rFonts w:ascii="Arial" w:eastAsia="Times New Roman" w:hAnsi="Arial" w:cs="Arial"/>
      <w:b/>
      <w:bCs/>
      <w:sz w:val="28"/>
      <w:szCs w:val="24"/>
      <w:lang w:eastAsia="pt-BR"/>
    </w:rPr>
  </w:style>
  <w:style w:type="paragraph" w:styleId="Recuodecorpodetexto">
    <w:name w:val="Body Text Indent"/>
    <w:basedOn w:val="Normal"/>
    <w:link w:val="RecuodecorpodetextoChar"/>
    <w:unhideWhenUsed/>
    <w:pPr>
      <w:ind w:firstLine="2124"/>
      <w:jc w:val="both"/>
    </w:pPr>
    <w:rPr>
      <w:rFonts w:ascii="Arial" w:hAnsi="Arial" w:cs="Arial"/>
      <w:sz w:val="28"/>
    </w:rPr>
  </w:style>
  <w:style w:type="character" w:customStyle="1" w:styleId="RecuodecorpodetextoChar">
    <w:name w:val="Recuo de corpo de texto Char"/>
    <w:basedOn w:val="Fontepargpadro"/>
    <w:link w:val="Recuodecorpodetexto"/>
    <w:rPr>
      <w:rFonts w:ascii="Arial" w:eastAsia="Times New Roman" w:hAnsi="Arial" w:cs="Arial"/>
      <w:sz w:val="28"/>
      <w:szCs w:val="24"/>
      <w:lang w:eastAsia="pt-BR"/>
    </w:rPr>
  </w:style>
  <w:style w:type="paragraph" w:styleId="Corpodetexto2">
    <w:name w:val="Body Text 2"/>
    <w:basedOn w:val="Normal"/>
    <w:link w:val="Corpodetexto2Char"/>
    <w:semiHidden/>
    <w:unhideWhenUsed/>
    <w:pPr>
      <w:autoSpaceDE w:val="0"/>
      <w:autoSpaceDN w:val="0"/>
      <w:adjustRightInd w:val="0"/>
      <w:jc w:val="center"/>
    </w:pPr>
    <w:rPr>
      <w:rFonts w:ascii="Arial" w:hAnsi="Arial" w:cs="Arial"/>
      <w:b/>
      <w:bCs/>
      <w:sz w:val="28"/>
      <w:szCs w:val="19"/>
    </w:rPr>
  </w:style>
  <w:style w:type="character" w:customStyle="1" w:styleId="Corpodetexto2Char">
    <w:name w:val="Corpo de texto 2 Char"/>
    <w:basedOn w:val="Fontepargpadro"/>
    <w:link w:val="Corpodetexto2"/>
    <w:semiHidden/>
    <w:rPr>
      <w:rFonts w:ascii="Arial" w:eastAsia="Times New Roman" w:hAnsi="Arial" w:cs="Arial"/>
      <w:b/>
      <w:bCs/>
      <w:sz w:val="28"/>
      <w:szCs w:val="19"/>
      <w:lang w:eastAsia="pt-BR"/>
    </w:rPr>
  </w:style>
  <w:style w:type="paragraph" w:styleId="Recuodecorpodetexto2">
    <w:name w:val="Body Text Indent 2"/>
    <w:basedOn w:val="Normal"/>
    <w:link w:val="Recuodecorpodetexto2Char"/>
    <w:unhideWhenUsed/>
    <w:pPr>
      <w:spacing w:after="120" w:line="480" w:lineRule="auto"/>
      <w:ind w:left="283"/>
    </w:pPr>
  </w:style>
  <w:style w:type="character" w:customStyle="1" w:styleId="Recuodecorpodetexto2Char">
    <w:name w:val="Recuo de corpo de texto 2 Char"/>
    <w:basedOn w:val="Fontepargpadro"/>
    <w:link w:val="Recuodecorpodetexto2"/>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nhideWhenUsed/>
    <w:pPr>
      <w:spacing w:after="120"/>
      <w:ind w:left="283"/>
    </w:pPr>
    <w:rPr>
      <w:sz w:val="16"/>
      <w:szCs w:val="16"/>
    </w:rPr>
  </w:style>
  <w:style w:type="character" w:customStyle="1" w:styleId="Recuodecorpodetexto3Char">
    <w:name w:val="Recuo de corpo de texto 3 Char"/>
    <w:basedOn w:val="Fontepargpadro"/>
    <w:link w:val="Recuodecorpodetexto3"/>
    <w:rPr>
      <w:rFonts w:ascii="Times New Roman" w:eastAsia="Times New Roman" w:hAnsi="Times New Roman" w:cs="Times New Roman"/>
      <w:sz w:val="16"/>
      <w:szCs w:val="16"/>
      <w:lang w:eastAsia="pt-BR"/>
    </w:rPr>
  </w:style>
  <w:style w:type="paragraph" w:styleId="Textoembloco">
    <w:name w:val="Block Text"/>
    <w:basedOn w:val="Normal"/>
    <w:semiHidden/>
    <w:unhideWhenUsed/>
    <w:pPr>
      <w:tabs>
        <w:tab w:val="left" w:pos="425"/>
        <w:tab w:val="left" w:pos="779"/>
        <w:tab w:val="left" w:pos="1134"/>
      </w:tabs>
      <w:ind w:left="142" w:right="91"/>
      <w:jc w:val="both"/>
    </w:pPr>
    <w:rPr>
      <w:rFonts w:ascii="Arial" w:hAnsi="Arial"/>
      <w:sz w:val="20"/>
      <w:szCs w:val="20"/>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reservado3">
    <w:name w:val="reservado3"/>
    <w:basedOn w:val="Normal"/>
    <w:pPr>
      <w:tabs>
        <w:tab w:val="left" w:pos="9000"/>
        <w:tab w:val="right" w:pos="9360"/>
      </w:tabs>
      <w:suppressAutoHyphens/>
      <w:jc w:val="both"/>
    </w:pPr>
    <w:rPr>
      <w:rFonts w:ascii="Arial" w:hAnsi="Arial"/>
      <w:szCs w:val="20"/>
      <w:lang w:val="en-US"/>
    </w:rPr>
  </w:style>
  <w:style w:type="paragraph" w:customStyle="1" w:styleId="Textopadro">
    <w:name w:val="Texto padrão"/>
    <w:basedOn w:val="Normal"/>
    <w:rPr>
      <w:szCs w:val="20"/>
      <w:lang w:val="en-US"/>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semiHidden/>
    <w:unhideWhenUse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style>
  <w:style w:type="paragraph" w:styleId="Rodap">
    <w:name w:val="footer"/>
    <w:basedOn w:val="Normal"/>
    <w:link w:val="RodapChar"/>
    <w:uiPriority w:val="99"/>
    <w:semiHidden/>
    <w:unhideWhenUse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style>
  <w:style w:type="paragraph" w:styleId="NormalWeb">
    <w:name w:val="Normal (Web)"/>
    <w:basedOn w:val="Normal"/>
    <w:uiPriority w:val="99"/>
    <w:pPr>
      <w:spacing w:before="100" w:beforeAutospacing="1" w:after="100" w:afterAutospacing="1"/>
    </w:pPr>
  </w:style>
  <w:style w:type="paragraph" w:styleId="Textodebalo">
    <w:name w:val="Balloon Text"/>
    <w:basedOn w:val="Normal"/>
    <w:link w:val="TextodebaloChar"/>
    <w:uiPriority w:val="99"/>
    <w:semiHidden/>
    <w:unhideWhenUsed/>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Pr>
      <w:rFonts w:ascii="Tahoma" w:eastAsiaTheme="minorEastAsia"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81702">
      <w:bodyDiv w:val="1"/>
      <w:marLeft w:val="0"/>
      <w:marRight w:val="0"/>
      <w:marTop w:val="0"/>
      <w:marBottom w:val="0"/>
      <w:divBdr>
        <w:top w:val="none" w:sz="0" w:space="0" w:color="auto"/>
        <w:left w:val="none" w:sz="0" w:space="0" w:color="auto"/>
        <w:bottom w:val="none" w:sz="0" w:space="0" w:color="auto"/>
        <w:right w:val="none" w:sz="0" w:space="0" w:color="auto"/>
      </w:divBdr>
    </w:div>
    <w:div w:id="139068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7B4BF-0E92-42E9-87F1-C3D6596EA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21</Pages>
  <Words>7686</Words>
  <Characters>41508</Characters>
  <Application>Microsoft Office Word</Application>
  <DocSecurity>0</DocSecurity>
  <Lines>345</Lines>
  <Paragraphs>98</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49096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Usuário do Windows</cp:lastModifiedBy>
  <cp:revision>87</cp:revision>
  <cp:lastPrinted>2017-04-20T14:12:00Z</cp:lastPrinted>
  <dcterms:created xsi:type="dcterms:W3CDTF">2017-04-11T18:07:00Z</dcterms:created>
  <dcterms:modified xsi:type="dcterms:W3CDTF">2017-04-25T14:30:00Z</dcterms:modified>
</cp:coreProperties>
</file>