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0B3FDD">
      <w:pPr>
        <w:widowControl w:val="0"/>
        <w:autoSpaceDE w:val="0"/>
        <w:autoSpaceDN w:val="0"/>
        <w:adjustRightInd w:val="0"/>
        <w:jc w:val="center"/>
        <w:outlineLvl w:val="0"/>
        <w:rPr>
          <w:color w:val="000000"/>
        </w:rPr>
      </w:pPr>
    </w:p>
    <w:p w:rsidR="000B3FDD" w:rsidRDefault="006A3001">
      <w:pPr>
        <w:jc w:val="both"/>
        <w:outlineLvl w:val="0"/>
        <w:rPr>
          <w:b/>
        </w:rPr>
      </w:pPr>
      <w:r>
        <w:rPr>
          <w:b/>
        </w:rPr>
        <w:t xml:space="preserve">                                  ESTADO DO RIO GRANDE DO SUL</w:t>
      </w:r>
    </w:p>
    <w:p w:rsidR="000B3FDD" w:rsidRDefault="006A3001">
      <w:pPr>
        <w:jc w:val="both"/>
        <w:outlineLvl w:val="0"/>
        <w:rPr>
          <w:color w:val="000000"/>
        </w:rPr>
      </w:pPr>
      <w:r>
        <w:rPr>
          <w:b/>
        </w:rPr>
        <w:t xml:space="preserve">                                PREFEITURA MUNICIPAL DE JARI </w:t>
      </w:r>
    </w:p>
    <w:p w:rsidR="000B3FDD" w:rsidRDefault="000B3FDD">
      <w:pPr>
        <w:widowControl w:val="0"/>
        <w:autoSpaceDE w:val="0"/>
        <w:autoSpaceDN w:val="0"/>
        <w:adjustRightInd w:val="0"/>
        <w:jc w:val="center"/>
        <w:outlineLvl w:val="0"/>
        <w:rPr>
          <w:color w:val="000000"/>
        </w:rPr>
      </w:pPr>
    </w:p>
    <w:p w:rsidR="000B3FDD" w:rsidRDefault="006A3001">
      <w:pPr>
        <w:widowControl w:val="0"/>
        <w:autoSpaceDE w:val="0"/>
        <w:autoSpaceDN w:val="0"/>
        <w:adjustRightInd w:val="0"/>
        <w:jc w:val="center"/>
        <w:outlineLvl w:val="0"/>
        <w:rPr>
          <w:b/>
        </w:rPr>
      </w:pPr>
      <w:r>
        <w:rPr>
          <w:b/>
          <w:color w:val="000000"/>
        </w:rPr>
        <w:t xml:space="preserve">CONTRATO </w:t>
      </w:r>
      <w:r w:rsidR="00E7245F">
        <w:rPr>
          <w:b/>
          <w:color w:val="000000"/>
        </w:rPr>
        <w:t>18-2017</w:t>
      </w:r>
    </w:p>
    <w:p w:rsidR="000B3FDD" w:rsidRDefault="000B3FDD">
      <w:pPr>
        <w:widowControl w:val="0"/>
        <w:autoSpaceDE w:val="0"/>
        <w:autoSpaceDN w:val="0"/>
        <w:adjustRightInd w:val="0"/>
        <w:jc w:val="both"/>
        <w:rPr>
          <w:color w:val="000000"/>
        </w:rPr>
      </w:pPr>
    </w:p>
    <w:p w:rsidR="006727B9" w:rsidRDefault="006727B9" w:rsidP="006727B9">
      <w:pPr>
        <w:spacing w:line="360" w:lineRule="auto"/>
        <w:jc w:val="both"/>
        <w:rPr>
          <w:rFonts w:ascii="Arial" w:hAnsi="Arial" w:cs="Arial"/>
          <w:color w:val="000000"/>
        </w:rPr>
      </w:pPr>
      <w:r w:rsidRPr="00A4311A">
        <w:rPr>
          <w:rFonts w:ascii="Arial" w:hAnsi="Arial" w:cs="Arial"/>
          <w:b/>
        </w:rPr>
        <w:t>O MUNICÍPIO DE JARI</w:t>
      </w:r>
      <w:r w:rsidRPr="00A4311A">
        <w:rPr>
          <w:rFonts w:ascii="Arial" w:hAnsi="Arial" w:cs="Arial"/>
        </w:rPr>
        <w:t xml:space="preserve">, inscrito no CNPJ sob o nº 016094020001-50, pessoa jurídica de direito público, sito à R. Barão do Triunfo 193, neste ato representada por seu prefeito, Senhor  </w:t>
      </w:r>
      <w:r w:rsidRPr="00A4311A">
        <w:rPr>
          <w:rFonts w:ascii="Arial" w:hAnsi="Arial" w:cs="Arial"/>
          <w:b/>
        </w:rPr>
        <w:t>JOÃO HOHEMBERGER DE OLIVEIRA</w:t>
      </w:r>
      <w:r w:rsidRPr="00A4311A">
        <w:rPr>
          <w:rFonts w:ascii="Arial" w:hAnsi="Arial" w:cs="Arial"/>
        </w:rPr>
        <w:t>, brasileiro, casado, agropecuarista, residente e domiciliado em Jari – RS, na Rua Silveira Martins , n.º 55, portador do CPF n.º 409.075.700-20 e CI n.º 202.904.6451 a seguir denominada contratante</w:t>
      </w:r>
      <w:r w:rsidRPr="00A4311A">
        <w:rPr>
          <w:rFonts w:ascii="Arial" w:hAnsi="Arial" w:cs="Arial"/>
          <w:color w:val="000000"/>
        </w:rPr>
        <w:t xml:space="preserve">, e de outro lado a empresa </w:t>
      </w:r>
      <w:r w:rsidR="00E7245F" w:rsidRPr="00E7245F">
        <w:rPr>
          <w:rFonts w:ascii="Arial" w:hAnsi="Arial" w:cs="Arial"/>
          <w:b/>
          <w:color w:val="000000"/>
        </w:rPr>
        <w:t>PARANÁ EQUIPAMENTOS SA</w:t>
      </w:r>
      <w:r w:rsidRPr="00A4311A">
        <w:rPr>
          <w:rFonts w:ascii="Arial" w:hAnsi="Arial" w:cs="Arial"/>
          <w:color w:val="000000"/>
        </w:rPr>
        <w:t xml:space="preserve">, Inscrita no CNPJ/MF sob n.º </w:t>
      </w:r>
      <w:r w:rsidR="00E7245F">
        <w:rPr>
          <w:rFonts w:ascii="Arial" w:hAnsi="Arial" w:cs="Arial"/>
          <w:color w:val="000000"/>
        </w:rPr>
        <w:t>76.527.951/0001-85 , com sede na Marginal BR 116 nº 11807 km</w:t>
      </w:r>
      <w:r w:rsidRPr="00A4311A">
        <w:rPr>
          <w:rFonts w:ascii="Arial" w:hAnsi="Arial" w:cs="Arial"/>
          <w:color w:val="000000"/>
        </w:rPr>
        <w:t xml:space="preserve">, município de </w:t>
      </w:r>
      <w:r w:rsidR="00E7245F">
        <w:rPr>
          <w:rFonts w:ascii="Arial" w:hAnsi="Arial" w:cs="Arial"/>
          <w:color w:val="000000"/>
        </w:rPr>
        <w:t>Curitiba</w:t>
      </w:r>
      <w:r w:rsidRPr="00A4311A">
        <w:rPr>
          <w:rFonts w:ascii="Arial" w:hAnsi="Arial" w:cs="Arial"/>
          <w:color w:val="000000"/>
        </w:rPr>
        <w:t xml:space="preserve">, neste ato representada pelo </w:t>
      </w:r>
      <w:r w:rsidR="00E7245F">
        <w:rPr>
          <w:rFonts w:ascii="Arial" w:hAnsi="Arial" w:cs="Arial"/>
          <w:color w:val="000000"/>
        </w:rPr>
        <w:t xml:space="preserve">Administrador </w:t>
      </w:r>
      <w:proofErr w:type="spellStart"/>
      <w:r w:rsidRPr="00A4311A">
        <w:rPr>
          <w:rFonts w:ascii="Arial" w:hAnsi="Arial" w:cs="Arial"/>
          <w:color w:val="000000"/>
        </w:rPr>
        <w:t>Sr</w:t>
      </w:r>
      <w:proofErr w:type="spellEnd"/>
      <w:r w:rsidRPr="00A4311A">
        <w:rPr>
          <w:rFonts w:ascii="Arial" w:hAnsi="Arial" w:cs="Arial"/>
          <w:color w:val="000000"/>
        </w:rPr>
        <w:t xml:space="preserve"> </w:t>
      </w:r>
      <w:r w:rsidR="00E7245F">
        <w:rPr>
          <w:rFonts w:ascii="Arial" w:hAnsi="Arial" w:cs="Arial"/>
          <w:color w:val="000000"/>
        </w:rPr>
        <w:t xml:space="preserve">Rogerio Macedo </w:t>
      </w:r>
      <w:proofErr w:type="spellStart"/>
      <w:r w:rsidR="00E7245F">
        <w:rPr>
          <w:rFonts w:ascii="Arial" w:hAnsi="Arial" w:cs="Arial"/>
          <w:color w:val="000000"/>
        </w:rPr>
        <w:t>Borio</w:t>
      </w:r>
      <w:proofErr w:type="spellEnd"/>
      <w:r w:rsidRPr="00A4311A">
        <w:rPr>
          <w:rFonts w:ascii="Arial" w:hAnsi="Arial" w:cs="Arial"/>
          <w:color w:val="000000"/>
        </w:rPr>
        <w:t xml:space="preserve">, inscrito no CPF </w:t>
      </w:r>
      <w:r w:rsidR="00E7245F">
        <w:rPr>
          <w:rFonts w:ascii="Arial" w:hAnsi="Arial" w:cs="Arial"/>
          <w:color w:val="000000"/>
        </w:rPr>
        <w:t>000.003.299-91</w:t>
      </w:r>
      <w:r>
        <w:rPr>
          <w:rFonts w:ascii="Arial" w:hAnsi="Arial" w:cs="Arial"/>
          <w:color w:val="000000"/>
        </w:rPr>
        <w:t xml:space="preserve"> </w:t>
      </w:r>
      <w:r w:rsidRPr="00A4311A">
        <w:rPr>
          <w:rFonts w:ascii="Arial" w:hAnsi="Arial" w:cs="Arial"/>
          <w:color w:val="000000"/>
        </w:rPr>
        <w:t xml:space="preserve">doravante denominado CONTRATADO, tendo em vista a </w:t>
      </w:r>
      <w:r w:rsidR="00E7245F" w:rsidRPr="00174EA8">
        <w:rPr>
          <w:rFonts w:ascii="Arial" w:hAnsi="Arial" w:cs="Arial"/>
          <w:b/>
          <w:color w:val="000000"/>
        </w:rPr>
        <w:t>IL</w:t>
      </w:r>
      <w:r w:rsidRPr="00174EA8">
        <w:rPr>
          <w:rFonts w:ascii="Arial" w:hAnsi="Arial" w:cs="Arial"/>
          <w:b/>
          <w:color w:val="000000"/>
        </w:rPr>
        <w:t xml:space="preserve"> 0</w:t>
      </w:r>
      <w:r w:rsidR="00E7245F" w:rsidRPr="00174EA8">
        <w:rPr>
          <w:rFonts w:ascii="Arial" w:hAnsi="Arial" w:cs="Arial"/>
          <w:b/>
          <w:color w:val="000000"/>
        </w:rPr>
        <w:t>4</w:t>
      </w:r>
      <w:r w:rsidRPr="00174EA8">
        <w:rPr>
          <w:rFonts w:ascii="Arial" w:hAnsi="Arial" w:cs="Arial"/>
          <w:b/>
          <w:color w:val="000000"/>
        </w:rPr>
        <w:t>-2017</w:t>
      </w:r>
      <w:r w:rsidRPr="00A4311A">
        <w:rPr>
          <w:rFonts w:ascii="Arial" w:hAnsi="Arial" w:cs="Arial"/>
          <w:color w:val="000000"/>
        </w:rPr>
        <w:t>, e de conformidade com a Lei n.º 8.666/93 e alterações posteriores, mediante o estabelecimento das seguintes cláusulas:</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numPr>
          <w:ilvl w:val="0"/>
          <w:numId w:val="1"/>
        </w:numPr>
        <w:autoSpaceDE w:val="0"/>
        <w:autoSpaceDN w:val="0"/>
        <w:adjustRightInd w:val="0"/>
        <w:jc w:val="both"/>
        <w:rPr>
          <w:rFonts w:ascii="Arial" w:hAnsi="Arial" w:cs="Arial"/>
          <w:b/>
          <w:bCs/>
          <w:color w:val="000000"/>
        </w:rPr>
      </w:pPr>
      <w:r>
        <w:rPr>
          <w:rFonts w:ascii="Arial" w:hAnsi="Arial" w:cs="Arial"/>
          <w:b/>
          <w:bCs/>
          <w:color w:val="000000"/>
        </w:rPr>
        <w:t>CLÁUSULA PRIMEIRA: DO OBJETO</w:t>
      </w:r>
    </w:p>
    <w:p w:rsidR="00346111" w:rsidRDefault="00346111" w:rsidP="00346111">
      <w:pPr>
        <w:widowControl w:val="0"/>
        <w:autoSpaceDE w:val="0"/>
        <w:autoSpaceDN w:val="0"/>
        <w:adjustRightInd w:val="0"/>
        <w:ind w:left="735"/>
        <w:jc w:val="both"/>
        <w:rPr>
          <w:rFonts w:ascii="Arial" w:hAnsi="Arial" w:cs="Arial"/>
        </w:rPr>
      </w:pPr>
    </w:p>
    <w:p w:rsidR="00346111" w:rsidRDefault="00346111" w:rsidP="00346111">
      <w:pPr>
        <w:widowControl w:val="0"/>
        <w:autoSpaceDE w:val="0"/>
        <w:autoSpaceDN w:val="0"/>
        <w:adjustRightInd w:val="0"/>
        <w:jc w:val="both"/>
        <w:rPr>
          <w:rFonts w:ascii="Arial" w:hAnsi="Arial" w:cs="Arial"/>
          <w:b/>
        </w:rPr>
      </w:pPr>
      <w:r>
        <w:rPr>
          <w:rFonts w:ascii="Arial" w:hAnsi="Arial" w:cs="Arial"/>
          <w:b/>
        </w:rPr>
        <w:t xml:space="preserve">AQUISIÇÃO DE PEÇAS </w:t>
      </w:r>
      <w:r w:rsidR="00D61D62">
        <w:rPr>
          <w:rFonts w:ascii="Arial" w:hAnsi="Arial" w:cs="Arial"/>
          <w:b/>
        </w:rPr>
        <w:t>PARA A MOTONIVELADORA CATERPILLAR 120 K ANO 2013</w:t>
      </w:r>
      <w:r>
        <w:rPr>
          <w:rFonts w:ascii="Arial" w:hAnsi="Arial" w:cs="Arial"/>
          <w:b/>
        </w:rPr>
        <w:t>.</w:t>
      </w:r>
    </w:p>
    <w:p w:rsidR="004B3B18" w:rsidRDefault="004B3B18" w:rsidP="00346111">
      <w:pPr>
        <w:widowControl w:val="0"/>
        <w:autoSpaceDE w:val="0"/>
        <w:autoSpaceDN w:val="0"/>
        <w:adjustRightInd w:val="0"/>
        <w:jc w:val="both"/>
        <w:rPr>
          <w:rFonts w:ascii="Arial" w:hAnsi="Arial" w:cs="Arial"/>
          <w: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6"/>
        <w:gridCol w:w="1134"/>
        <w:gridCol w:w="2693"/>
        <w:gridCol w:w="1417"/>
        <w:gridCol w:w="2155"/>
      </w:tblGrid>
      <w:tr w:rsidR="00D61D62" w:rsidTr="00D61D62">
        <w:tc>
          <w:tcPr>
            <w:tcW w:w="1106" w:type="dxa"/>
            <w:tcBorders>
              <w:top w:val="single" w:sz="4" w:space="0" w:color="auto"/>
              <w:left w:val="single" w:sz="4" w:space="0" w:color="auto"/>
              <w:bottom w:val="single" w:sz="4" w:space="0" w:color="auto"/>
              <w:right w:val="single" w:sz="4" w:space="0" w:color="auto"/>
            </w:tcBorders>
            <w:hideMark/>
          </w:tcPr>
          <w:p w:rsidR="00D61D62" w:rsidRDefault="00D61D62">
            <w:pPr>
              <w:widowControl w:val="0"/>
              <w:autoSpaceDE w:val="0"/>
              <w:autoSpaceDN w:val="0"/>
              <w:adjustRightInd w:val="0"/>
              <w:jc w:val="both"/>
              <w:outlineLvl w:val="0"/>
              <w:rPr>
                <w:rFonts w:ascii="Arial" w:hAnsi="Arial" w:cs="Arial"/>
                <w:b/>
                <w:color w:val="000000"/>
              </w:rPr>
            </w:pPr>
            <w:r>
              <w:rPr>
                <w:rFonts w:ascii="Arial" w:hAnsi="Arial" w:cs="Arial"/>
                <w:b/>
                <w:color w:val="000000"/>
              </w:rPr>
              <w:t>ITEM</w:t>
            </w:r>
          </w:p>
        </w:tc>
        <w:tc>
          <w:tcPr>
            <w:tcW w:w="1134" w:type="dxa"/>
            <w:tcBorders>
              <w:top w:val="single" w:sz="4" w:space="0" w:color="auto"/>
              <w:left w:val="single" w:sz="4" w:space="0" w:color="auto"/>
              <w:bottom w:val="single" w:sz="4" w:space="0" w:color="auto"/>
              <w:right w:val="single" w:sz="4" w:space="0" w:color="auto"/>
            </w:tcBorders>
            <w:hideMark/>
          </w:tcPr>
          <w:p w:rsidR="00D61D62" w:rsidRDefault="00D61D62">
            <w:pPr>
              <w:widowControl w:val="0"/>
              <w:autoSpaceDE w:val="0"/>
              <w:autoSpaceDN w:val="0"/>
              <w:adjustRightInd w:val="0"/>
              <w:jc w:val="both"/>
              <w:outlineLvl w:val="0"/>
              <w:rPr>
                <w:rFonts w:ascii="Arial" w:hAnsi="Arial" w:cs="Arial"/>
                <w:b/>
                <w:color w:val="000000"/>
              </w:rPr>
            </w:pPr>
            <w:r>
              <w:rPr>
                <w:rFonts w:ascii="Arial" w:hAnsi="Arial" w:cs="Arial"/>
                <w:b/>
                <w:color w:val="000000"/>
              </w:rPr>
              <w:t>QUANT</w:t>
            </w:r>
          </w:p>
        </w:tc>
        <w:tc>
          <w:tcPr>
            <w:tcW w:w="2693" w:type="dxa"/>
            <w:tcBorders>
              <w:top w:val="single" w:sz="4" w:space="0" w:color="auto"/>
              <w:left w:val="single" w:sz="4" w:space="0" w:color="auto"/>
              <w:bottom w:val="single" w:sz="4" w:space="0" w:color="auto"/>
              <w:right w:val="single" w:sz="4" w:space="0" w:color="auto"/>
            </w:tcBorders>
            <w:hideMark/>
          </w:tcPr>
          <w:p w:rsidR="00D61D62" w:rsidRDefault="00D61D62">
            <w:pPr>
              <w:widowControl w:val="0"/>
              <w:autoSpaceDE w:val="0"/>
              <w:autoSpaceDN w:val="0"/>
              <w:adjustRightInd w:val="0"/>
              <w:jc w:val="both"/>
              <w:outlineLvl w:val="0"/>
              <w:rPr>
                <w:rFonts w:ascii="Arial" w:hAnsi="Arial" w:cs="Arial"/>
                <w:b/>
                <w:color w:val="000000"/>
              </w:rPr>
            </w:pPr>
            <w:r>
              <w:rPr>
                <w:rFonts w:ascii="Arial" w:hAnsi="Arial" w:cs="Arial"/>
                <w:b/>
                <w:color w:val="000000"/>
              </w:rPr>
              <w:t>ESPECIFICAÇÃO</w:t>
            </w:r>
          </w:p>
        </w:tc>
        <w:tc>
          <w:tcPr>
            <w:tcW w:w="1417" w:type="dxa"/>
            <w:tcBorders>
              <w:top w:val="single" w:sz="4" w:space="0" w:color="auto"/>
              <w:left w:val="single" w:sz="4" w:space="0" w:color="auto"/>
              <w:bottom w:val="single" w:sz="4" w:space="0" w:color="auto"/>
              <w:right w:val="single" w:sz="4" w:space="0" w:color="auto"/>
            </w:tcBorders>
            <w:hideMark/>
          </w:tcPr>
          <w:p w:rsidR="00D61D62" w:rsidRDefault="00D61D62">
            <w:pPr>
              <w:widowControl w:val="0"/>
              <w:autoSpaceDE w:val="0"/>
              <w:autoSpaceDN w:val="0"/>
              <w:adjustRightInd w:val="0"/>
              <w:jc w:val="both"/>
              <w:outlineLvl w:val="0"/>
              <w:rPr>
                <w:rFonts w:ascii="Arial" w:hAnsi="Arial" w:cs="Arial"/>
                <w:b/>
                <w:color w:val="000000"/>
              </w:rPr>
            </w:pPr>
            <w:r>
              <w:rPr>
                <w:rFonts w:ascii="Arial" w:hAnsi="Arial" w:cs="Arial"/>
                <w:b/>
                <w:color w:val="000000"/>
              </w:rPr>
              <w:t>PREÇO UNITÁRIO R$</w:t>
            </w:r>
          </w:p>
        </w:tc>
        <w:tc>
          <w:tcPr>
            <w:tcW w:w="2155" w:type="dxa"/>
            <w:tcBorders>
              <w:top w:val="single" w:sz="4" w:space="0" w:color="auto"/>
              <w:left w:val="single" w:sz="4" w:space="0" w:color="auto"/>
              <w:bottom w:val="single" w:sz="4" w:space="0" w:color="auto"/>
              <w:right w:val="single" w:sz="4" w:space="0" w:color="auto"/>
            </w:tcBorders>
            <w:hideMark/>
          </w:tcPr>
          <w:p w:rsidR="00D61D62" w:rsidRDefault="00D61D62">
            <w:pPr>
              <w:widowControl w:val="0"/>
              <w:autoSpaceDE w:val="0"/>
              <w:autoSpaceDN w:val="0"/>
              <w:adjustRightInd w:val="0"/>
              <w:jc w:val="both"/>
              <w:outlineLvl w:val="0"/>
              <w:rPr>
                <w:rFonts w:ascii="Arial" w:hAnsi="Arial" w:cs="Arial"/>
                <w:b/>
                <w:color w:val="000000"/>
              </w:rPr>
            </w:pPr>
            <w:r>
              <w:rPr>
                <w:rFonts w:ascii="Arial" w:hAnsi="Arial" w:cs="Arial"/>
                <w:b/>
                <w:color w:val="000000"/>
              </w:rPr>
              <w:t>PREÇO TOTAL R$</w:t>
            </w:r>
          </w:p>
        </w:tc>
      </w:tr>
      <w:tr w:rsidR="00D61D62" w:rsidTr="00D61D62">
        <w:tc>
          <w:tcPr>
            <w:tcW w:w="1106" w:type="dxa"/>
            <w:tcBorders>
              <w:top w:val="single" w:sz="4" w:space="0" w:color="auto"/>
              <w:left w:val="single" w:sz="4" w:space="0" w:color="auto"/>
              <w:bottom w:val="single" w:sz="4" w:space="0" w:color="auto"/>
              <w:right w:val="single" w:sz="4" w:space="0" w:color="auto"/>
            </w:tcBorders>
            <w:hideMark/>
          </w:tcPr>
          <w:p w:rsidR="00D61D62" w:rsidRDefault="00D61D62">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01</w:t>
            </w:r>
          </w:p>
        </w:tc>
        <w:tc>
          <w:tcPr>
            <w:tcW w:w="1134" w:type="dxa"/>
            <w:tcBorders>
              <w:top w:val="single" w:sz="4" w:space="0" w:color="auto"/>
              <w:left w:val="single" w:sz="4" w:space="0" w:color="auto"/>
              <w:bottom w:val="single" w:sz="4" w:space="0" w:color="auto"/>
              <w:right w:val="single" w:sz="4" w:space="0" w:color="auto"/>
            </w:tcBorders>
            <w:hideMark/>
          </w:tcPr>
          <w:p w:rsidR="00D61D62" w:rsidRDefault="00D61D62">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01</w:t>
            </w:r>
          </w:p>
        </w:tc>
        <w:tc>
          <w:tcPr>
            <w:tcW w:w="2693" w:type="dxa"/>
            <w:tcBorders>
              <w:top w:val="single" w:sz="4" w:space="0" w:color="auto"/>
              <w:left w:val="single" w:sz="4" w:space="0" w:color="auto"/>
              <w:bottom w:val="single" w:sz="4" w:space="0" w:color="auto"/>
              <w:right w:val="single" w:sz="4" w:space="0" w:color="auto"/>
            </w:tcBorders>
            <w:hideMark/>
          </w:tcPr>
          <w:p w:rsidR="00D61D62" w:rsidRDefault="00D61D62">
            <w:pPr>
              <w:widowControl w:val="0"/>
              <w:tabs>
                <w:tab w:val="center" w:pos="4252"/>
                <w:tab w:val="right" w:pos="8504"/>
              </w:tabs>
              <w:autoSpaceDE w:val="0"/>
              <w:autoSpaceDN w:val="0"/>
              <w:adjustRightInd w:val="0"/>
              <w:jc w:val="both"/>
              <w:outlineLvl w:val="0"/>
              <w:rPr>
                <w:rFonts w:ascii="Arial" w:hAnsi="Arial" w:cs="Arial"/>
                <w:color w:val="000000"/>
                <w:lang w:eastAsia="en-US"/>
              </w:rPr>
            </w:pPr>
            <w:r>
              <w:rPr>
                <w:rFonts w:ascii="Arial" w:hAnsi="Arial" w:cs="Arial"/>
                <w:color w:val="000000"/>
                <w:lang w:eastAsia="en-US"/>
              </w:rPr>
              <w:t>EIX</w:t>
            </w:r>
            <w:r w:rsidR="006F76BC">
              <w:rPr>
                <w:rFonts w:ascii="Arial" w:hAnsi="Arial" w:cs="Arial"/>
                <w:color w:val="000000"/>
                <w:lang w:eastAsia="en-US"/>
              </w:rPr>
              <w:t>O CENTRAL DA CAIXA DO GIRO CIRC, PEÇAS GENUINAS.</w:t>
            </w:r>
            <w:r>
              <w:rPr>
                <w:rFonts w:ascii="Arial" w:hAnsi="Arial" w:cs="Arial"/>
                <w:color w:val="000000"/>
                <w:lang w:eastAsia="en-US"/>
              </w:rPr>
              <w:t xml:space="preserve"> </w:t>
            </w:r>
          </w:p>
        </w:tc>
        <w:tc>
          <w:tcPr>
            <w:tcW w:w="1417" w:type="dxa"/>
            <w:tcBorders>
              <w:top w:val="single" w:sz="4" w:space="0" w:color="auto"/>
              <w:left w:val="single" w:sz="4" w:space="0" w:color="auto"/>
              <w:bottom w:val="single" w:sz="4" w:space="0" w:color="auto"/>
              <w:right w:val="single" w:sz="4" w:space="0" w:color="auto"/>
            </w:tcBorders>
          </w:tcPr>
          <w:p w:rsidR="00D61D62" w:rsidRDefault="00D61D62">
            <w:pPr>
              <w:widowControl w:val="0"/>
              <w:autoSpaceDE w:val="0"/>
              <w:autoSpaceDN w:val="0"/>
              <w:adjustRightInd w:val="0"/>
              <w:jc w:val="both"/>
              <w:outlineLvl w:val="0"/>
              <w:rPr>
                <w:rFonts w:ascii="Arial" w:hAnsi="Arial" w:cs="Arial"/>
                <w:color w:val="000000"/>
              </w:rPr>
            </w:pPr>
            <w:r>
              <w:rPr>
                <w:rFonts w:ascii="Arial" w:hAnsi="Arial" w:cs="Arial"/>
                <w:color w:val="000000"/>
              </w:rPr>
              <w:t>6.886,17</w:t>
            </w:r>
          </w:p>
        </w:tc>
        <w:tc>
          <w:tcPr>
            <w:tcW w:w="2155" w:type="dxa"/>
            <w:tcBorders>
              <w:top w:val="single" w:sz="4" w:space="0" w:color="auto"/>
              <w:left w:val="single" w:sz="4" w:space="0" w:color="auto"/>
              <w:bottom w:val="single" w:sz="4" w:space="0" w:color="auto"/>
              <w:right w:val="single" w:sz="4" w:space="0" w:color="auto"/>
            </w:tcBorders>
            <w:hideMark/>
          </w:tcPr>
          <w:p w:rsidR="00D61D62" w:rsidRDefault="00D61D62">
            <w:pPr>
              <w:widowControl w:val="0"/>
              <w:autoSpaceDE w:val="0"/>
              <w:autoSpaceDN w:val="0"/>
              <w:adjustRightInd w:val="0"/>
              <w:jc w:val="both"/>
              <w:outlineLvl w:val="0"/>
              <w:rPr>
                <w:rFonts w:ascii="Arial" w:hAnsi="Arial" w:cs="Arial"/>
                <w:b/>
                <w:color w:val="000000"/>
              </w:rPr>
            </w:pPr>
            <w:r>
              <w:rPr>
                <w:rFonts w:ascii="Arial" w:hAnsi="Arial" w:cs="Arial"/>
                <w:b/>
                <w:color w:val="000000"/>
              </w:rPr>
              <w:t>6.886,17</w:t>
            </w:r>
          </w:p>
        </w:tc>
      </w:tr>
    </w:tbl>
    <w:p w:rsidR="004B3B18" w:rsidRDefault="004B3B18" w:rsidP="00346111">
      <w:pPr>
        <w:widowControl w:val="0"/>
        <w:autoSpaceDE w:val="0"/>
        <w:autoSpaceDN w:val="0"/>
        <w:adjustRightInd w:val="0"/>
        <w:jc w:val="both"/>
        <w:rPr>
          <w:rFonts w:ascii="Arial" w:hAnsi="Arial" w:cs="Arial"/>
          <w:b/>
        </w:rPr>
      </w:pPr>
    </w:p>
    <w:p w:rsidR="00346111" w:rsidRDefault="00346111" w:rsidP="00346111">
      <w:pPr>
        <w:widowControl w:val="0"/>
        <w:autoSpaceDE w:val="0"/>
        <w:autoSpaceDN w:val="0"/>
        <w:adjustRightInd w:val="0"/>
        <w:jc w:val="both"/>
        <w:rPr>
          <w:rFonts w:ascii="Arial" w:hAnsi="Arial" w:cs="Arial"/>
          <w:b/>
        </w:rPr>
      </w:pP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02 - CLÁUSULA SEGUNDA: DO PREÇO</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outlineLvl w:val="0"/>
        <w:rPr>
          <w:rFonts w:ascii="Arial" w:hAnsi="Arial" w:cs="Arial"/>
        </w:rPr>
      </w:pPr>
      <w:r>
        <w:rPr>
          <w:rFonts w:ascii="Arial" w:hAnsi="Arial" w:cs="Arial"/>
          <w:color w:val="000000"/>
        </w:rPr>
        <w:t xml:space="preserve">O valor total dos objetos ora adquiridos é de </w:t>
      </w:r>
      <w:r w:rsidRPr="00AD4929">
        <w:rPr>
          <w:rFonts w:ascii="Arial" w:hAnsi="Arial" w:cs="Arial"/>
          <w:b/>
          <w:color w:val="000000"/>
        </w:rPr>
        <w:t>R$</w:t>
      </w:r>
      <w:r w:rsidR="002B0FB3" w:rsidRPr="00AD4929">
        <w:rPr>
          <w:rFonts w:ascii="Arial" w:hAnsi="Arial" w:cs="Arial"/>
          <w:b/>
          <w:color w:val="000000"/>
        </w:rPr>
        <w:t xml:space="preserve"> </w:t>
      </w:r>
      <w:r w:rsidR="00D61D62">
        <w:rPr>
          <w:rFonts w:ascii="Arial" w:hAnsi="Arial" w:cs="Arial"/>
          <w:b/>
          <w:color w:val="000000"/>
        </w:rPr>
        <w:t>6.886,</w:t>
      </w:r>
      <w:proofErr w:type="gramStart"/>
      <w:r w:rsidR="00D61D62">
        <w:rPr>
          <w:rFonts w:ascii="Arial" w:hAnsi="Arial" w:cs="Arial"/>
          <w:b/>
          <w:color w:val="000000"/>
        </w:rPr>
        <w:t>17</w:t>
      </w:r>
      <w:r w:rsidR="002B0FB3">
        <w:rPr>
          <w:rFonts w:ascii="Arial" w:hAnsi="Arial" w:cs="Arial"/>
          <w:color w:val="000000"/>
        </w:rPr>
        <w:t xml:space="preserve"> </w:t>
      </w:r>
      <w:r>
        <w:rPr>
          <w:rFonts w:ascii="Arial" w:hAnsi="Arial" w:cs="Arial"/>
          <w:color w:val="000000"/>
        </w:rPr>
        <w:t xml:space="preserve"> (</w:t>
      </w:r>
      <w:proofErr w:type="gramEnd"/>
      <w:r w:rsidR="00D61D62">
        <w:rPr>
          <w:rFonts w:ascii="Arial" w:hAnsi="Arial" w:cs="Arial"/>
          <w:color w:val="000000"/>
        </w:rPr>
        <w:t>seis mil oitocentos e oitenta e seis reais e dezessete centavos</w:t>
      </w:r>
      <w:r>
        <w:rPr>
          <w:rFonts w:ascii="Arial" w:hAnsi="Arial" w:cs="Arial"/>
          <w:color w:val="000000"/>
        </w:rPr>
        <w:t>) .</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3.1- O pagamento será efetuado em até 10 dias</w:t>
      </w:r>
      <w:r w:rsidR="00D61D62">
        <w:rPr>
          <w:rFonts w:ascii="Arial" w:hAnsi="Arial" w:cs="Arial"/>
          <w:b/>
          <w:color w:val="000000"/>
        </w:rPr>
        <w:t>, após a entrega do objeto</w:t>
      </w:r>
      <w:r>
        <w:rPr>
          <w:rFonts w:ascii="Arial" w:hAnsi="Arial" w:cs="Arial"/>
          <w:color w:val="000000"/>
        </w:rPr>
        <w:t xml:space="preserve">, </w:t>
      </w:r>
      <w:r>
        <w:rPr>
          <w:rFonts w:ascii="Arial" w:hAnsi="Arial" w:cs="Arial"/>
          <w:color w:val="000000"/>
        </w:rPr>
        <w:lastRenderedPageBreak/>
        <w:t>mediante a apresentação da Nota Fiscal eletrônica, isenta de erros e devidamente liberada pelo Setor Competente.</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3.1.1 - A Nota Fiscal somente será liberada para pagamento quando o cumprimento do contrato estiver em total conformidade com as especificações exigidas pelo Município.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3.1.2 - A Nota Fiscal eletrônica deverá ser emitida em moeda corrente do país, em 03 (três) vias, grafadas com dois dígitos após a vírgula.</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color w:val="000000"/>
        </w:rPr>
      </w:pPr>
      <w:r>
        <w:rPr>
          <w:rFonts w:ascii="Arial" w:hAnsi="Arial" w:cs="Arial"/>
          <w:color w:val="000000"/>
        </w:rPr>
        <w:t>3.1.3 - O CNPJ da contratada constante da NF deverá ser o mesmo da documentação apresentada no procedimento licitatório.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b/>
        </w:rPr>
      </w:pPr>
      <w:r>
        <w:rPr>
          <w:rFonts w:ascii="Arial" w:hAnsi="Arial" w:cs="Arial"/>
          <w:color w:val="000000"/>
        </w:rPr>
        <w:t xml:space="preserve">3.1.4 – </w:t>
      </w:r>
      <w:r>
        <w:rPr>
          <w:rFonts w:ascii="Arial" w:hAnsi="Arial" w:cs="Arial"/>
          <w:b/>
          <w:color w:val="000000"/>
        </w:rPr>
        <w:t xml:space="preserve">A empresa deverá informar a conta bancária para depósito no Banrisul ou no </w:t>
      </w:r>
      <w:proofErr w:type="spellStart"/>
      <w:r>
        <w:rPr>
          <w:rFonts w:ascii="Arial" w:hAnsi="Arial" w:cs="Arial"/>
          <w:b/>
          <w:color w:val="000000"/>
        </w:rPr>
        <w:t>sicredi</w:t>
      </w:r>
      <w:proofErr w:type="spellEnd"/>
      <w:r>
        <w:rPr>
          <w:rFonts w:ascii="Arial" w:hAnsi="Arial" w:cs="Arial"/>
          <w:b/>
          <w:color w:val="000000"/>
        </w:rPr>
        <w:t>, ou ainda emitir boleto no valor da nota fiscal, caso não apresente conta bancaria, será efetuado DOC e descontado dos pagamentos devidos pela administração.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3.2 - Nos pagamentos efetuados pela Administração, poderão ser efetuados, retenções relativas a tributos de competência municipal ou os que o mesmo está como responsável pela legislação vigente.</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 xml:space="preserve">3.3 -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b/>
          <w:bCs/>
          <w:color w:val="000000"/>
        </w:rPr>
      </w:pPr>
      <w:r>
        <w:rPr>
          <w:rFonts w:ascii="Arial" w:hAnsi="Arial" w:cs="Arial"/>
          <w:color w:val="000000"/>
        </w:rPr>
        <w:t>3.4 - Na eventualidade de aplicação de multas, estas serão descontadas dos pagamentos ainda devidos pela Administração Municipal ao proponente vencedor, vinculada ao evento cujo descumprimento der origem à aplicação da penalidade.</w:t>
      </w:r>
      <w:r>
        <w:rPr>
          <w:rFonts w:ascii="Arial" w:hAnsi="Arial" w:cs="Arial"/>
          <w:b/>
          <w:bCs/>
          <w:color w:val="000000"/>
        </w:rPr>
        <w:t xml:space="preserve"> </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04-CLÁUSULA QUARTA: DO PRAZO, FORMA E LOCAL DE ENTREGA</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b/>
          <w:color w:val="000000"/>
        </w:rPr>
      </w:pPr>
      <w:r>
        <w:rPr>
          <w:rFonts w:ascii="Arial" w:hAnsi="Arial" w:cs="Arial"/>
          <w:color w:val="000000"/>
        </w:rPr>
        <w:t xml:space="preserve">4.1 - </w:t>
      </w:r>
      <w:r>
        <w:rPr>
          <w:rFonts w:ascii="Arial" w:hAnsi="Arial" w:cs="Arial"/>
          <w:b/>
          <w:color w:val="000000"/>
        </w:rPr>
        <w:t xml:space="preserve">O prazo de entrega do objeto será de no máximo </w:t>
      </w:r>
      <w:r w:rsidR="00C40FB8">
        <w:rPr>
          <w:rFonts w:ascii="Arial" w:hAnsi="Arial" w:cs="Arial"/>
          <w:b/>
          <w:color w:val="000000"/>
        </w:rPr>
        <w:t>05</w:t>
      </w:r>
      <w:r>
        <w:rPr>
          <w:rFonts w:ascii="Arial" w:hAnsi="Arial" w:cs="Arial"/>
          <w:b/>
          <w:color w:val="000000"/>
        </w:rPr>
        <w:t xml:space="preserve"> (</w:t>
      </w:r>
      <w:r w:rsidR="00C40FB8">
        <w:rPr>
          <w:rFonts w:ascii="Arial" w:hAnsi="Arial" w:cs="Arial"/>
          <w:b/>
          <w:color w:val="000000"/>
        </w:rPr>
        <w:t>cinco</w:t>
      </w:r>
      <w:r>
        <w:rPr>
          <w:rFonts w:ascii="Arial" w:hAnsi="Arial" w:cs="Arial"/>
          <w:b/>
          <w:color w:val="000000"/>
        </w:rPr>
        <w:t>) dias corridos, a partir do recebimento da nota de empenho via fax e deverá ser entregues no parque de máquinas do município de Jari, sem ônus para a prefeitura municipal de Jari</w:t>
      </w:r>
      <w:r w:rsidR="00C40FB8">
        <w:rPr>
          <w:rFonts w:ascii="Arial" w:hAnsi="Arial" w:cs="Arial"/>
          <w:b/>
          <w:color w:val="000000"/>
        </w:rPr>
        <w:t>, com garantia de 01 (um) ano</w:t>
      </w:r>
      <w:r>
        <w:rPr>
          <w:rFonts w:ascii="Arial" w:hAnsi="Arial" w:cs="Arial"/>
          <w:b/>
          <w:color w:val="000000"/>
        </w:rPr>
        <w:t>.</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I- O objeto desta licitação deverá ser entregue no Parque de Máquinas do Município de Jari, em horário de expediente, sendo o transporte e demais despesas por conta e risco da contratada.</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rPr>
        <w:t>II- O ato de recebimento do item contratado depende da sua aceitação, ficando a critério do responsável, designado pelo Prefeito Municipal.</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outlineLvl w:val="0"/>
        <w:rPr>
          <w:rFonts w:ascii="Arial" w:hAnsi="Arial" w:cs="Arial"/>
        </w:rPr>
      </w:pPr>
      <w:r>
        <w:rPr>
          <w:rFonts w:ascii="Arial" w:hAnsi="Arial" w:cs="Arial"/>
          <w:color w:val="000000"/>
        </w:rPr>
        <w:t>III- O produto será submetido a verificação por servidor competente.</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color w:val="000000"/>
        </w:rPr>
      </w:pPr>
      <w:r>
        <w:rPr>
          <w:rFonts w:ascii="Arial" w:hAnsi="Arial" w:cs="Arial"/>
          <w:color w:val="000000"/>
        </w:rPr>
        <w:t>IV- Cabe a contratada a troca, dentro de 05 (cinco) dias úteis, do item que vier a ser recusado, por não se enquadrar nas especificações estipuladas ou apresentarem defeitos de fabricação, identificado no ato da entrega em período posterior.</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color w:val="000000"/>
        </w:rPr>
      </w:pPr>
    </w:p>
    <w:p w:rsidR="00D53FEB" w:rsidRDefault="00D53FEB"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05-CLÁUSULA QUINTA: DAS OBRIGAÇÕES </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O Contratante deverá:</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5.1.1. Atestar nas notas fiscais a efetiva entrega do objeto desta licitação.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5.1.2 Prestar à Licitante toda e qualquer informação, por esta solicitada.</w:t>
      </w: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ab/>
      </w: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5.1.3. Notificar, por escrito, à empresa vencedora da aplicação de qualquer tipo de sanção.</w:t>
      </w: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ab/>
      </w: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5.1.4. Efetuar o pagamento à empresa vencedora no prazo avençado, após a entrega da nota fiscal no setor competente.</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b/>
        </w:rPr>
      </w:pPr>
      <w:r>
        <w:rPr>
          <w:rFonts w:ascii="Arial" w:hAnsi="Arial" w:cs="Arial"/>
          <w:b/>
          <w:color w:val="000000"/>
        </w:rPr>
        <w:t xml:space="preserve">A contratada deverá: </w:t>
      </w:r>
    </w:p>
    <w:p w:rsidR="00346111" w:rsidRDefault="00346111" w:rsidP="00346111">
      <w:pPr>
        <w:widowControl w:val="0"/>
        <w:autoSpaceDE w:val="0"/>
        <w:autoSpaceDN w:val="0"/>
        <w:adjustRightInd w:val="0"/>
        <w:jc w:val="both"/>
        <w:rPr>
          <w:rFonts w:ascii="Arial" w:hAnsi="Arial" w:cs="Arial"/>
          <w:b/>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a) responder por si e por seus prepostos, por danos causados ao Município ou a terceiros por sua culpa ou dolo, isentando o Município de todas e quaisquer que possam surgir daí decorrentes;</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b) prestar o serviço de modo satisfatório e de acordo com as determinações do Município.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c) entregar o objeto da presente licitação de acordo com as especificações, quantidade e prazos do edital e do presente contrato;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d) manter durante a execução do contrato, em compatibilidade com as obrigações assumidas, todas as condições de habilitação e qualificação exigidas na licitação;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e) apresentar durante a execução do contrato, se solicitado, documentos que comprovem estar cumprindo a legislação em vigor quanto às obrigações assumidas na presente licitação, em especial, encargos sociais, trabalhistas, previdenciários, tributários e fiscais;</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f) prestar todos os esclarecimentos que forem solicitados pelo Município, cujas reclamações se obrigam a atender, prontamente;</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g) arcar com todas as despesas referentes ao objeto desta contratação, inclusive tributos Municipais, estaduais e federais incidentes sobre as mercadorias, bem como obrigações trabalhistas;</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color w:val="000000"/>
        </w:rPr>
      </w:pPr>
      <w:r>
        <w:rPr>
          <w:rFonts w:ascii="Arial" w:hAnsi="Arial" w:cs="Arial"/>
          <w:color w:val="000000"/>
        </w:rPr>
        <w:t>h) entregar o objeto da presente licitação em perfeitas condições de funcionamento, no Parque de Máquinas do Município de Jari, sem ônus para o Município.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b/>
          <w:color w:val="000000"/>
        </w:rPr>
      </w:pPr>
      <w:r>
        <w:rPr>
          <w:rFonts w:ascii="Arial" w:hAnsi="Arial" w:cs="Arial"/>
          <w:color w:val="000000"/>
        </w:rPr>
        <w:t xml:space="preserve">i) </w:t>
      </w:r>
      <w:r w:rsidR="00EC4203" w:rsidRPr="00EC4203">
        <w:rPr>
          <w:rFonts w:ascii="Arial" w:hAnsi="Arial" w:cs="Arial"/>
          <w:b/>
          <w:color w:val="000000"/>
        </w:rPr>
        <w:t xml:space="preserve">o eixo deverá ter </w:t>
      </w:r>
      <w:r w:rsidR="00EC4203">
        <w:rPr>
          <w:rFonts w:ascii="Arial" w:hAnsi="Arial" w:cs="Arial"/>
          <w:b/>
          <w:color w:val="000000"/>
        </w:rPr>
        <w:t>garantia de 01 (um) ano</w:t>
      </w:r>
      <w:r>
        <w:rPr>
          <w:rFonts w:ascii="Arial" w:hAnsi="Arial" w:cs="Arial"/>
          <w:b/>
          <w:color w:val="000000"/>
        </w:rPr>
        <w:t>.</w:t>
      </w:r>
    </w:p>
    <w:p w:rsidR="00346111" w:rsidRDefault="00346111" w:rsidP="00346111">
      <w:pPr>
        <w:widowControl w:val="0"/>
        <w:autoSpaceDE w:val="0"/>
        <w:autoSpaceDN w:val="0"/>
        <w:adjustRightInd w:val="0"/>
        <w:jc w:val="both"/>
        <w:rPr>
          <w:rFonts w:ascii="Arial" w:hAnsi="Arial" w:cs="Arial"/>
          <w:b/>
          <w:bCs/>
          <w:color w:val="000000"/>
        </w:rPr>
      </w:pPr>
      <w:r>
        <w:rPr>
          <w:rFonts w:ascii="Arial" w:hAnsi="Arial" w:cs="Arial"/>
          <w:b/>
          <w:bCs/>
          <w:color w:val="000000"/>
        </w:rPr>
        <w:t xml:space="preserve"> </w:t>
      </w: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06- CLÁUSULA SEXTA: DA ISENÇÃO DE DESPESAS</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 xml:space="preserve">No valor pago a contratada estão incluídos todos os custos diretos e indiretos tais como materiais, empregados, mão-de-obra, encargos sociais e trabalhistas, quaisquer contribuições sociais, impostos, taxas, despesas de viagem, estadia </w:t>
      </w:r>
      <w:r>
        <w:rPr>
          <w:rFonts w:ascii="Arial" w:hAnsi="Arial" w:cs="Arial"/>
          <w:color w:val="000000"/>
        </w:rPr>
        <w:lastRenderedPageBreak/>
        <w:t>e alimentação do pessoal responsável, enfim, todos e quaisquer outros ônus que incidam na execução do objeto deste contrato.</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07-CLÁUSULA SÉTIMA: DAS SANÇÕES ADMINISTRATIVAS</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346111" w:rsidRDefault="00346111" w:rsidP="00346111">
      <w:pPr>
        <w:pStyle w:val="NormalWeb"/>
        <w:jc w:val="both"/>
        <w:rPr>
          <w:rFonts w:ascii="Arial" w:hAnsi="Arial" w:cs="Arial"/>
        </w:rPr>
      </w:pPr>
      <w:r>
        <w:rPr>
          <w:rFonts w:ascii="Arial" w:hAnsi="Arial" w:cs="Arial"/>
        </w:rPr>
        <w:t> a) advertência; </w:t>
      </w:r>
    </w:p>
    <w:p w:rsidR="00346111" w:rsidRDefault="00346111" w:rsidP="00346111">
      <w:pPr>
        <w:pStyle w:val="NormalWeb"/>
        <w:jc w:val="both"/>
        <w:rPr>
          <w:rFonts w:ascii="Arial" w:hAnsi="Arial" w:cs="Arial"/>
        </w:rPr>
      </w:pPr>
      <w:r>
        <w:rPr>
          <w:rFonts w:ascii="Arial" w:hAnsi="Arial" w:cs="Arial"/>
        </w:rPr>
        <w:t> b) multa de 1%(um por cento) sobre o valor total do objeto por dia de atraso, limitado esta a 07 (sete) dias, após o qual será considerada inexecução contratual;</w:t>
      </w: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3 anos e multa de 8% sobre o valor correspondente ao montante adimplido do contrato;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5 anos e multa de 10% sobre o valor atualizado do contrato;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color w:val="000000"/>
        </w:rPr>
      </w:pPr>
      <w:r>
        <w:rPr>
          <w:rFonts w:ascii="Arial" w:hAnsi="Arial" w:cs="Arial"/>
          <w:color w:val="000000"/>
        </w:rPr>
        <w:t>7.4- Os valores das multas aplicadas previstas nos subitens acima poderão ser descontados dos pagamentos devidos pela Administração.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color w:val="000000"/>
        </w:rPr>
      </w:pPr>
      <w:proofErr w:type="gramStart"/>
      <w:r>
        <w:rPr>
          <w:rFonts w:ascii="Arial" w:hAnsi="Arial" w:cs="Arial"/>
          <w:color w:val="000000"/>
        </w:rPr>
        <w:t>a</w:t>
      </w:r>
      <w:proofErr w:type="gramEnd"/>
      <w:r>
        <w:rPr>
          <w:rFonts w:ascii="Arial" w:hAnsi="Arial" w:cs="Arial"/>
          <w:color w:val="000000"/>
        </w:rPr>
        <w:t>). Poderá o presente Contrato ser rescindido nos casos e formas expressos nos artigos 77, 78 e 79e 80 da Lei 8.666/93.</w:t>
      </w:r>
    </w:p>
    <w:p w:rsidR="00346111" w:rsidRDefault="00346111" w:rsidP="00346111">
      <w:pPr>
        <w:widowControl w:val="0"/>
        <w:autoSpaceDE w:val="0"/>
        <w:autoSpaceDN w:val="0"/>
        <w:adjustRightInd w:val="0"/>
        <w:jc w:val="both"/>
        <w:rPr>
          <w:rFonts w:ascii="Arial" w:hAnsi="Arial" w:cs="Arial"/>
        </w:rPr>
      </w:pPr>
    </w:p>
    <w:p w:rsidR="00346111" w:rsidRDefault="00346111" w:rsidP="00346111">
      <w:pPr>
        <w:widowControl w:val="0"/>
        <w:autoSpaceDE w:val="0"/>
        <w:autoSpaceDN w:val="0"/>
        <w:adjustRightInd w:val="0"/>
        <w:jc w:val="both"/>
        <w:rPr>
          <w:rFonts w:ascii="Arial" w:hAnsi="Arial" w:cs="Arial"/>
          <w:color w:val="000000"/>
        </w:rPr>
      </w:pPr>
      <w:r>
        <w:rPr>
          <w:rFonts w:ascii="Arial" w:hAnsi="Arial" w:cs="Arial"/>
          <w:color w:val="000000"/>
        </w:rPr>
        <w:t>b) A inexecução total ou parcial do contrato enseja a sua rescisão, com as consequências contratuais e previstas em Lei.</w:t>
      </w:r>
    </w:p>
    <w:p w:rsidR="00346111" w:rsidRDefault="00346111" w:rsidP="00346111">
      <w:pPr>
        <w:widowControl w:val="0"/>
        <w:autoSpaceDE w:val="0"/>
        <w:autoSpaceDN w:val="0"/>
        <w:adjustRightInd w:val="0"/>
        <w:jc w:val="both"/>
        <w:rPr>
          <w:rFonts w:ascii="Arial" w:hAnsi="Arial" w:cs="Arial"/>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c).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color w:val="000000"/>
        </w:rPr>
      </w:pPr>
      <w:r>
        <w:rPr>
          <w:rFonts w:ascii="Arial" w:hAnsi="Arial" w:cs="Arial"/>
          <w:color w:val="000000"/>
        </w:rPr>
        <w:t xml:space="preserve">d). Na hipótese de rescisão administrativa, prevista no artigo 77 da lei 8.666/93, o contratado, desde já, reconhece os direitos da administração, conforme prevê </w:t>
      </w:r>
      <w:r>
        <w:rPr>
          <w:rFonts w:ascii="Arial" w:hAnsi="Arial" w:cs="Arial"/>
          <w:color w:val="000000"/>
        </w:rPr>
        <w:lastRenderedPageBreak/>
        <w:t>o artigo 55, inciso IX, do mesmo diploma legal.</w:t>
      </w:r>
    </w:p>
    <w:p w:rsidR="00346111" w:rsidRDefault="00346111" w:rsidP="00346111">
      <w:pPr>
        <w:widowControl w:val="0"/>
        <w:autoSpaceDE w:val="0"/>
        <w:autoSpaceDN w:val="0"/>
        <w:adjustRightInd w:val="0"/>
        <w:jc w:val="both"/>
        <w:rPr>
          <w:rFonts w:ascii="Arial" w:hAnsi="Arial" w:cs="Arial"/>
        </w:rPr>
      </w:pPr>
    </w:p>
    <w:p w:rsidR="00346111" w:rsidRDefault="00346111" w:rsidP="00346111">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346111" w:rsidRDefault="00346111" w:rsidP="00346111">
      <w:pPr>
        <w:widowControl w:val="0"/>
        <w:autoSpaceDE w:val="0"/>
        <w:autoSpaceDN w:val="0"/>
        <w:adjustRightInd w:val="0"/>
        <w:jc w:val="both"/>
        <w:rPr>
          <w:rFonts w:ascii="Arial" w:hAnsi="Arial" w:cs="Arial"/>
          <w:color w:val="000000"/>
        </w:rPr>
      </w:pPr>
    </w:p>
    <w:p w:rsidR="000A7AE1" w:rsidRDefault="00346111" w:rsidP="00346111">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b/>
        </w:rPr>
      </w:pPr>
      <w:r>
        <w:rPr>
          <w:rFonts w:ascii="Arial" w:hAnsi="Arial" w:cs="Arial"/>
          <w:b/>
        </w:rPr>
        <w:t>SECRETARIA MUN D</w:t>
      </w:r>
      <w:r w:rsidR="00FE4B9B">
        <w:rPr>
          <w:rFonts w:ascii="Arial" w:hAnsi="Arial" w:cs="Arial"/>
          <w:b/>
        </w:rPr>
        <w:t>E OBRAS</w:t>
      </w:r>
      <w:r>
        <w:rPr>
          <w:rFonts w:ascii="Arial" w:hAnsi="Arial" w:cs="Arial"/>
          <w:b/>
        </w:rPr>
        <w:t>.</w:t>
      </w:r>
    </w:p>
    <w:p w:rsidR="00346111" w:rsidRDefault="00346111" w:rsidP="00346111">
      <w:pPr>
        <w:widowControl w:val="0"/>
        <w:autoSpaceDE w:val="0"/>
        <w:autoSpaceDN w:val="0"/>
        <w:adjustRightInd w:val="0"/>
        <w:jc w:val="both"/>
        <w:rPr>
          <w:rFonts w:ascii="Arial" w:hAnsi="Arial" w:cs="Arial"/>
          <w:b/>
        </w:rPr>
      </w:pPr>
    </w:p>
    <w:p w:rsidR="00346111" w:rsidRDefault="00346111" w:rsidP="00346111">
      <w:pPr>
        <w:widowControl w:val="0"/>
        <w:autoSpaceDE w:val="0"/>
        <w:autoSpaceDN w:val="0"/>
        <w:adjustRightInd w:val="0"/>
        <w:jc w:val="both"/>
        <w:rPr>
          <w:rFonts w:ascii="Arial" w:hAnsi="Arial" w:cs="Arial"/>
          <w:b/>
          <w:color w:val="000000"/>
        </w:rPr>
      </w:pPr>
      <w:proofErr w:type="spellStart"/>
      <w:r>
        <w:rPr>
          <w:rFonts w:ascii="Arial" w:hAnsi="Arial" w:cs="Arial"/>
          <w:b/>
          <w:color w:val="000000"/>
        </w:rPr>
        <w:t>Proj.Ativ</w:t>
      </w:r>
      <w:proofErr w:type="spellEnd"/>
      <w:r>
        <w:rPr>
          <w:rFonts w:ascii="Arial" w:hAnsi="Arial" w:cs="Arial"/>
          <w:b/>
          <w:color w:val="000000"/>
        </w:rPr>
        <w:t xml:space="preserve"> </w:t>
      </w:r>
      <w:r w:rsidR="00FE4B9B">
        <w:rPr>
          <w:rFonts w:ascii="Arial" w:hAnsi="Arial" w:cs="Arial"/>
          <w:b/>
          <w:color w:val="000000"/>
        </w:rPr>
        <w:t>2.017</w:t>
      </w:r>
      <w:r>
        <w:rPr>
          <w:rFonts w:ascii="Arial" w:hAnsi="Arial" w:cs="Arial"/>
          <w:b/>
          <w:color w:val="000000"/>
        </w:rPr>
        <w:t xml:space="preserve"> Manutenção da Frota</w:t>
      </w:r>
    </w:p>
    <w:p w:rsidR="00FE4B9B" w:rsidRDefault="00FE4B9B" w:rsidP="00346111">
      <w:pPr>
        <w:widowControl w:val="0"/>
        <w:autoSpaceDE w:val="0"/>
        <w:autoSpaceDN w:val="0"/>
        <w:adjustRightInd w:val="0"/>
        <w:jc w:val="both"/>
        <w:rPr>
          <w:rFonts w:ascii="Arial" w:hAnsi="Arial" w:cs="Arial"/>
          <w:b/>
          <w:color w:val="000000"/>
        </w:rPr>
      </w:pPr>
    </w:p>
    <w:p w:rsidR="00346111" w:rsidRDefault="00346111" w:rsidP="00346111">
      <w:pPr>
        <w:widowControl w:val="0"/>
        <w:autoSpaceDE w:val="0"/>
        <w:autoSpaceDN w:val="0"/>
        <w:adjustRightInd w:val="0"/>
        <w:jc w:val="both"/>
        <w:rPr>
          <w:rFonts w:ascii="Arial" w:hAnsi="Arial" w:cs="Arial"/>
          <w:b/>
          <w:color w:val="000000"/>
        </w:rPr>
      </w:pPr>
      <w:r>
        <w:rPr>
          <w:rFonts w:ascii="Arial" w:hAnsi="Arial" w:cs="Arial"/>
          <w:b/>
          <w:color w:val="000000"/>
        </w:rPr>
        <w:t>(</w:t>
      </w:r>
      <w:r w:rsidR="00FE4B9B">
        <w:rPr>
          <w:rFonts w:ascii="Arial" w:hAnsi="Arial" w:cs="Arial"/>
          <w:b/>
          <w:color w:val="000000"/>
        </w:rPr>
        <w:t>137</w:t>
      </w:r>
      <w:r>
        <w:rPr>
          <w:rFonts w:ascii="Arial" w:hAnsi="Arial" w:cs="Arial"/>
          <w:b/>
          <w:color w:val="000000"/>
        </w:rPr>
        <w:t>) – 3.3.90.30.00.00.00.00.000</w:t>
      </w:r>
      <w:r w:rsidR="00FE4B9B">
        <w:rPr>
          <w:rFonts w:ascii="Arial" w:hAnsi="Arial" w:cs="Arial"/>
          <w:b/>
          <w:color w:val="000000"/>
        </w:rPr>
        <w:t>0</w:t>
      </w:r>
      <w:r>
        <w:rPr>
          <w:rFonts w:ascii="Arial" w:hAnsi="Arial" w:cs="Arial"/>
          <w:b/>
          <w:color w:val="000000"/>
        </w:rPr>
        <w:t xml:space="preserve"> - Material de Consumo</w:t>
      </w:r>
    </w:p>
    <w:p w:rsidR="00346111" w:rsidRDefault="00346111" w:rsidP="00346111">
      <w:pPr>
        <w:jc w:val="both"/>
        <w:rPr>
          <w:rFonts w:ascii="Arial" w:hAnsi="Arial" w:cs="Arial"/>
          <w:b/>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10- CLÁUSULA DÉCIMA: DO ADITIVO E DA SUPRESSÃO</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b/>
          <w:bCs/>
          <w:color w:val="000000"/>
        </w:rPr>
      </w:pPr>
      <w:r>
        <w:rPr>
          <w:rFonts w:ascii="Arial" w:hAnsi="Arial" w:cs="Arial"/>
          <w:color w:val="000000"/>
        </w:rPr>
        <w:t xml:space="preserve">Havendo interesse entre as partes poderão </w:t>
      </w:r>
      <w:proofErr w:type="spellStart"/>
      <w:r>
        <w:rPr>
          <w:rFonts w:ascii="Arial" w:hAnsi="Arial" w:cs="Arial"/>
          <w:color w:val="000000"/>
        </w:rPr>
        <w:t>aditivar</w:t>
      </w:r>
      <w:proofErr w:type="spellEnd"/>
      <w:r>
        <w:rPr>
          <w:rFonts w:ascii="Arial" w:hAnsi="Arial" w:cs="Arial"/>
          <w:color w:val="000000"/>
        </w:rPr>
        <w:t xml:space="preserve"> o presente contrato, nos moldes da Lei n. 8666/93.</w:t>
      </w:r>
    </w:p>
    <w:p w:rsidR="00346111" w:rsidRDefault="00346111" w:rsidP="00346111">
      <w:pPr>
        <w:widowControl w:val="0"/>
        <w:autoSpaceDE w:val="0"/>
        <w:autoSpaceDN w:val="0"/>
        <w:adjustRightInd w:val="0"/>
        <w:jc w:val="both"/>
        <w:outlineLvl w:val="0"/>
        <w:rPr>
          <w:rFonts w:ascii="Arial" w:hAnsi="Arial" w:cs="Arial"/>
          <w:b/>
          <w:bCs/>
          <w:color w:val="000000"/>
        </w:rPr>
      </w:pPr>
    </w:p>
    <w:p w:rsidR="00346111" w:rsidRDefault="00346111" w:rsidP="00346111">
      <w:pPr>
        <w:widowControl w:val="0"/>
        <w:autoSpaceDE w:val="0"/>
        <w:autoSpaceDN w:val="0"/>
        <w:adjustRightInd w:val="0"/>
        <w:jc w:val="both"/>
        <w:outlineLvl w:val="0"/>
        <w:rPr>
          <w:rFonts w:ascii="Arial" w:hAnsi="Arial" w:cs="Arial"/>
        </w:rPr>
      </w:pPr>
      <w:r>
        <w:rPr>
          <w:rFonts w:ascii="Arial" w:hAnsi="Arial" w:cs="Arial"/>
          <w:b/>
          <w:bCs/>
          <w:color w:val="000000"/>
        </w:rPr>
        <w:t>11- CLÁUSULA DÉCIMA PRIMEIRA: DAS OMISSÕES</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color w:val="000000"/>
        </w:rPr>
      </w:pPr>
      <w:r>
        <w:rPr>
          <w:rFonts w:ascii="Arial" w:hAnsi="Arial" w:cs="Arial"/>
          <w:color w:val="000000"/>
        </w:rPr>
        <w:t>Os casos omissos no presente contrato serão regulados pelas normas da Lei 8666/93, Código Civil e Código do Consumidor e suas alterações posteriores.</w:t>
      </w:r>
    </w:p>
    <w:p w:rsidR="00346111" w:rsidRDefault="00346111" w:rsidP="00346111">
      <w:pPr>
        <w:widowControl w:val="0"/>
        <w:tabs>
          <w:tab w:val="left" w:pos="6585"/>
        </w:tabs>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b/>
          <w:bCs/>
          <w:color w:val="000000"/>
        </w:rPr>
        <w:t>12-CLÁUSULA DÉCIMA SEGUNDA: DA VINCULAÇÃO</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O pres</w:t>
      </w:r>
      <w:r w:rsidR="00FE4B9B">
        <w:rPr>
          <w:rFonts w:ascii="Arial" w:hAnsi="Arial" w:cs="Arial"/>
          <w:color w:val="000000"/>
        </w:rPr>
        <w:t>ente contrato está vinculado a</w:t>
      </w:r>
      <w:r w:rsidR="00FE4B9B" w:rsidRPr="00FE4B9B">
        <w:rPr>
          <w:rFonts w:ascii="Arial" w:hAnsi="Arial" w:cs="Arial"/>
          <w:b/>
          <w:color w:val="000000"/>
        </w:rPr>
        <w:t xml:space="preserve"> </w:t>
      </w:r>
      <w:proofErr w:type="gramStart"/>
      <w:r w:rsidR="00FE4B9B" w:rsidRPr="00FE4B9B">
        <w:rPr>
          <w:rFonts w:ascii="Arial" w:hAnsi="Arial" w:cs="Arial"/>
          <w:b/>
          <w:color w:val="000000"/>
        </w:rPr>
        <w:t>IL</w:t>
      </w:r>
      <w:r w:rsidR="00FE4B9B">
        <w:rPr>
          <w:rFonts w:ascii="Arial" w:hAnsi="Arial" w:cs="Arial"/>
          <w:color w:val="000000"/>
        </w:rPr>
        <w:t xml:space="preserve"> </w:t>
      </w:r>
      <w:r>
        <w:rPr>
          <w:rFonts w:ascii="Arial" w:hAnsi="Arial" w:cs="Arial"/>
          <w:color w:val="000000"/>
        </w:rPr>
        <w:t xml:space="preserve"> </w:t>
      </w:r>
      <w:r w:rsidR="00A459E9">
        <w:rPr>
          <w:rFonts w:ascii="Arial" w:hAnsi="Arial" w:cs="Arial"/>
          <w:color w:val="000000"/>
        </w:rPr>
        <w:t>N</w:t>
      </w:r>
      <w:r>
        <w:rPr>
          <w:rFonts w:ascii="Arial" w:hAnsi="Arial" w:cs="Arial"/>
          <w:color w:val="000000"/>
        </w:rPr>
        <w:t>º</w:t>
      </w:r>
      <w:proofErr w:type="gramEnd"/>
      <w:r>
        <w:rPr>
          <w:rFonts w:ascii="Arial" w:hAnsi="Arial" w:cs="Arial"/>
          <w:b/>
          <w:color w:val="000000"/>
        </w:rPr>
        <w:t xml:space="preserve"> </w:t>
      </w:r>
      <w:r w:rsidR="00FE4B9B">
        <w:rPr>
          <w:rFonts w:ascii="Arial" w:hAnsi="Arial" w:cs="Arial"/>
          <w:b/>
          <w:color w:val="000000"/>
        </w:rPr>
        <w:t>04-2016</w:t>
      </w:r>
      <w:r>
        <w:rPr>
          <w:rFonts w:ascii="Arial" w:hAnsi="Arial" w:cs="Arial"/>
          <w:color w:val="000000"/>
        </w:rPr>
        <w:t>, a proposta do vencedor e à Lei nº 8666/93.</w:t>
      </w:r>
    </w:p>
    <w:p w:rsidR="00346111" w:rsidRDefault="00346111" w:rsidP="00346111">
      <w:pPr>
        <w:widowControl w:val="0"/>
        <w:autoSpaceDE w:val="0"/>
        <w:autoSpaceDN w:val="0"/>
        <w:adjustRightInd w:val="0"/>
        <w:jc w:val="both"/>
        <w:rPr>
          <w:rFonts w:ascii="Arial" w:hAnsi="Arial" w:cs="Arial"/>
          <w:color w:val="000000"/>
        </w:rPr>
      </w:pPr>
    </w:p>
    <w:p w:rsidR="00346111" w:rsidRDefault="00346111" w:rsidP="00346111">
      <w:pPr>
        <w:widowControl w:val="0"/>
        <w:autoSpaceDE w:val="0"/>
        <w:autoSpaceDN w:val="0"/>
        <w:adjustRightInd w:val="0"/>
        <w:jc w:val="both"/>
        <w:outlineLvl w:val="0"/>
        <w:rPr>
          <w:rFonts w:ascii="Arial" w:hAnsi="Arial" w:cs="Arial"/>
        </w:rPr>
      </w:pPr>
      <w:r>
        <w:rPr>
          <w:rFonts w:ascii="Arial" w:hAnsi="Arial" w:cs="Arial"/>
          <w:b/>
          <w:bCs/>
          <w:color w:val="000000"/>
        </w:rPr>
        <w:t>13- CLÁUSULA DÉCIMA TERCEIRA: DA GARANTIA</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rPr>
          <w:rFonts w:ascii="Arial" w:hAnsi="Arial" w:cs="Arial"/>
        </w:rPr>
      </w:pPr>
      <w:r>
        <w:rPr>
          <w:rFonts w:ascii="Arial" w:hAnsi="Arial" w:cs="Arial"/>
          <w:color w:val="000000"/>
        </w:rPr>
        <w:t xml:space="preserve">O objeto do presente contrato tem a </w:t>
      </w:r>
      <w:r>
        <w:rPr>
          <w:rFonts w:ascii="Arial" w:hAnsi="Arial" w:cs="Arial"/>
          <w:b/>
          <w:color w:val="000000"/>
        </w:rPr>
        <w:t>garantia de 01 (um) ano quanto a vícios ocultos ou defeito da coisa</w:t>
      </w:r>
      <w:r>
        <w:rPr>
          <w:rFonts w:ascii="Arial" w:hAnsi="Arial" w:cs="Arial"/>
          <w:color w:val="000000"/>
        </w:rPr>
        <w:t>, ficando a contratada responsável por todos os encargos decorrentes disso.</w:t>
      </w:r>
      <w:r>
        <w:rPr>
          <w:rFonts w:ascii="Arial" w:hAnsi="Arial" w:cs="Arial"/>
          <w:b/>
          <w:bCs/>
          <w:color w:val="000000"/>
        </w:rPr>
        <w:t xml:space="preserve">  </w:t>
      </w:r>
    </w:p>
    <w:p w:rsidR="00346111" w:rsidRDefault="00346111" w:rsidP="00346111">
      <w:pPr>
        <w:widowControl w:val="0"/>
        <w:autoSpaceDE w:val="0"/>
        <w:autoSpaceDN w:val="0"/>
        <w:adjustRightInd w:val="0"/>
        <w:jc w:val="both"/>
        <w:rPr>
          <w:rFonts w:ascii="Arial" w:hAnsi="Arial" w:cs="Arial"/>
          <w:b/>
          <w:bCs/>
          <w:color w:val="000000"/>
        </w:rPr>
      </w:pPr>
    </w:p>
    <w:p w:rsidR="00346111" w:rsidRDefault="00346111" w:rsidP="00346111">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14- CLÁUSULA DÉCIMA QUARTA: DA LEGISLAÇÃO APLICÁVEL</w:t>
      </w:r>
    </w:p>
    <w:p w:rsidR="00346111" w:rsidRDefault="00346111" w:rsidP="00346111">
      <w:pPr>
        <w:widowControl w:val="0"/>
        <w:autoSpaceDE w:val="0"/>
        <w:autoSpaceDN w:val="0"/>
        <w:adjustRightInd w:val="0"/>
        <w:jc w:val="both"/>
        <w:rPr>
          <w:rFonts w:ascii="Arial" w:hAnsi="Arial" w:cs="Arial"/>
        </w:rPr>
      </w:pPr>
    </w:p>
    <w:p w:rsidR="00346111" w:rsidRDefault="00346111" w:rsidP="00346111">
      <w:pPr>
        <w:widowControl w:val="0"/>
        <w:autoSpaceDE w:val="0"/>
        <w:autoSpaceDN w:val="0"/>
        <w:adjustRightInd w:val="0"/>
        <w:jc w:val="both"/>
        <w:rPr>
          <w:rFonts w:ascii="Arial" w:hAnsi="Arial" w:cs="Arial"/>
        </w:rPr>
      </w:pPr>
      <w:r>
        <w:rPr>
          <w:rFonts w:ascii="Arial" w:hAnsi="Arial" w:cs="Arial"/>
        </w:rPr>
        <w:t>O presente instrumento rege-se pelas disposições expressas na Lei n° 8.666, de 21 de junho de 1993, pelos preceitos de direito público, aplicando-lhe supletivamente, os princípios da Teoria Geral dos Contratos e as disposições de direito privado, bem como o Código de Defesa do Consumidor, em razão da relação de consumo existente no caso em tela.</w:t>
      </w:r>
    </w:p>
    <w:p w:rsidR="00346111" w:rsidRDefault="00346111" w:rsidP="00346111">
      <w:pPr>
        <w:widowControl w:val="0"/>
        <w:autoSpaceDE w:val="0"/>
        <w:autoSpaceDN w:val="0"/>
        <w:adjustRightInd w:val="0"/>
        <w:jc w:val="both"/>
        <w:rPr>
          <w:rFonts w:ascii="Arial" w:hAnsi="Arial" w:cs="Arial"/>
        </w:rPr>
      </w:pPr>
    </w:p>
    <w:p w:rsidR="00346111" w:rsidRDefault="00346111" w:rsidP="00346111">
      <w:pPr>
        <w:widowControl w:val="0"/>
        <w:autoSpaceDE w:val="0"/>
        <w:autoSpaceDN w:val="0"/>
        <w:adjustRightInd w:val="0"/>
        <w:jc w:val="both"/>
        <w:outlineLvl w:val="0"/>
        <w:rPr>
          <w:rFonts w:ascii="Arial" w:hAnsi="Arial" w:cs="Arial"/>
        </w:rPr>
      </w:pPr>
      <w:r>
        <w:rPr>
          <w:rFonts w:ascii="Arial" w:hAnsi="Arial" w:cs="Arial"/>
          <w:b/>
          <w:bCs/>
          <w:color w:val="000000"/>
        </w:rPr>
        <w:t>15- CLÁUSULA DÉCIMA QUINTA: DA VIGENCIA;</w:t>
      </w:r>
    </w:p>
    <w:p w:rsidR="00346111" w:rsidRDefault="00346111" w:rsidP="00346111">
      <w:pPr>
        <w:widowControl w:val="0"/>
        <w:autoSpaceDE w:val="0"/>
        <w:autoSpaceDN w:val="0"/>
        <w:adjustRightInd w:val="0"/>
        <w:jc w:val="both"/>
        <w:rPr>
          <w:rFonts w:ascii="Arial" w:hAnsi="Arial" w:cs="Arial"/>
        </w:rPr>
      </w:pPr>
    </w:p>
    <w:p w:rsidR="00346111" w:rsidRDefault="00346111" w:rsidP="00346111">
      <w:pPr>
        <w:widowControl w:val="0"/>
        <w:autoSpaceDE w:val="0"/>
        <w:autoSpaceDN w:val="0"/>
        <w:adjustRightInd w:val="0"/>
        <w:jc w:val="both"/>
        <w:rPr>
          <w:rFonts w:ascii="Arial" w:hAnsi="Arial" w:cs="Arial"/>
        </w:rPr>
      </w:pPr>
      <w:r>
        <w:rPr>
          <w:rFonts w:ascii="Arial" w:hAnsi="Arial" w:cs="Arial"/>
        </w:rPr>
        <w:t xml:space="preserve">O presente contrato terá vigência de </w:t>
      </w:r>
      <w:r w:rsidR="007A49A9">
        <w:rPr>
          <w:rFonts w:ascii="Arial" w:hAnsi="Arial" w:cs="Arial"/>
        </w:rPr>
        <w:t>12</w:t>
      </w:r>
      <w:r>
        <w:rPr>
          <w:rFonts w:ascii="Arial" w:hAnsi="Arial" w:cs="Arial"/>
        </w:rPr>
        <w:t xml:space="preserve"> (</w:t>
      </w:r>
      <w:r w:rsidR="007A49A9">
        <w:rPr>
          <w:rFonts w:ascii="Arial" w:hAnsi="Arial" w:cs="Arial"/>
        </w:rPr>
        <w:t>doze</w:t>
      </w:r>
      <w:r>
        <w:rPr>
          <w:rFonts w:ascii="Arial" w:hAnsi="Arial" w:cs="Arial"/>
        </w:rPr>
        <w:t>) meses, contados a partir de sua assinatura.</w:t>
      </w:r>
    </w:p>
    <w:p w:rsidR="00346111" w:rsidRDefault="00346111" w:rsidP="00346111">
      <w:pPr>
        <w:widowControl w:val="0"/>
        <w:autoSpaceDE w:val="0"/>
        <w:autoSpaceDN w:val="0"/>
        <w:adjustRightInd w:val="0"/>
        <w:jc w:val="both"/>
        <w:rPr>
          <w:rFonts w:ascii="Arial" w:hAnsi="Arial" w:cs="Arial"/>
        </w:rPr>
      </w:pPr>
    </w:p>
    <w:p w:rsidR="00346111" w:rsidRDefault="00346111" w:rsidP="00346111">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16- CLÁUSULA DÉCIMA SEXTA: DOS VICIOS</w:t>
      </w:r>
    </w:p>
    <w:p w:rsidR="00346111" w:rsidRDefault="00346111" w:rsidP="00346111">
      <w:pPr>
        <w:widowControl w:val="0"/>
        <w:autoSpaceDE w:val="0"/>
        <w:autoSpaceDN w:val="0"/>
        <w:adjustRightInd w:val="0"/>
        <w:jc w:val="both"/>
        <w:outlineLvl w:val="0"/>
        <w:rPr>
          <w:rFonts w:ascii="Arial" w:hAnsi="Arial" w:cs="Arial"/>
          <w:b/>
          <w:bCs/>
          <w:color w:val="000000"/>
        </w:rPr>
      </w:pPr>
    </w:p>
    <w:p w:rsidR="00346111" w:rsidRDefault="00346111" w:rsidP="00346111">
      <w:pPr>
        <w:widowControl w:val="0"/>
        <w:autoSpaceDE w:val="0"/>
        <w:autoSpaceDN w:val="0"/>
        <w:adjustRightInd w:val="0"/>
        <w:jc w:val="both"/>
        <w:outlineLvl w:val="0"/>
        <w:rPr>
          <w:rFonts w:ascii="Arial" w:hAnsi="Arial" w:cs="Arial"/>
          <w:b/>
          <w:bCs/>
          <w:color w:val="000000"/>
        </w:rPr>
      </w:pPr>
      <w:r>
        <w:rPr>
          <w:rFonts w:ascii="Arial" w:hAnsi="Arial" w:cs="Arial"/>
          <w:bCs/>
          <w:color w:val="000000"/>
        </w:rPr>
        <w:t xml:space="preserve">O contratado é obrigado a reparar, corrigir, remover, substituir as suas expensas, no total ou em parte, o objeto do contrato em que se verificarem vícios, defeitos </w:t>
      </w:r>
      <w:r>
        <w:rPr>
          <w:rFonts w:ascii="Arial" w:hAnsi="Arial" w:cs="Arial"/>
          <w:bCs/>
          <w:color w:val="000000"/>
        </w:rPr>
        <w:lastRenderedPageBreak/>
        <w:t>ou incorreções resultantes de sua execução.</w:t>
      </w:r>
    </w:p>
    <w:p w:rsidR="00346111" w:rsidRDefault="00346111" w:rsidP="00346111">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346111" w:rsidRDefault="00346111" w:rsidP="00346111">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17- CLÁUSULA DÉCIMA SEXTA: DO FORO</w:t>
      </w:r>
    </w:p>
    <w:p w:rsidR="00346111" w:rsidRDefault="00346111" w:rsidP="00346111">
      <w:pPr>
        <w:widowControl w:val="0"/>
        <w:autoSpaceDE w:val="0"/>
        <w:autoSpaceDN w:val="0"/>
        <w:adjustRightInd w:val="0"/>
        <w:jc w:val="both"/>
        <w:outlineLvl w:val="0"/>
        <w:rPr>
          <w:rFonts w:ascii="Arial" w:hAnsi="Arial" w:cs="Arial"/>
          <w:b/>
          <w:bCs/>
          <w:color w:val="000000"/>
        </w:rPr>
      </w:pPr>
    </w:p>
    <w:p w:rsidR="00346111" w:rsidRDefault="00346111" w:rsidP="00346111">
      <w:pPr>
        <w:widowControl w:val="0"/>
        <w:autoSpaceDE w:val="0"/>
        <w:autoSpaceDN w:val="0"/>
        <w:adjustRightInd w:val="0"/>
        <w:jc w:val="both"/>
        <w:outlineLvl w:val="0"/>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0A7AE1" w:rsidRDefault="000A7AE1" w:rsidP="00346111">
      <w:pPr>
        <w:widowControl w:val="0"/>
        <w:autoSpaceDE w:val="0"/>
        <w:autoSpaceDN w:val="0"/>
        <w:adjustRightInd w:val="0"/>
        <w:jc w:val="both"/>
        <w:outlineLvl w:val="0"/>
        <w:rPr>
          <w:rFonts w:ascii="Arial" w:hAnsi="Arial" w:cs="Arial"/>
          <w:color w:val="000000"/>
        </w:rPr>
      </w:pPr>
    </w:p>
    <w:p w:rsidR="000A7AE1" w:rsidRDefault="000A7AE1" w:rsidP="00346111">
      <w:pPr>
        <w:widowControl w:val="0"/>
        <w:autoSpaceDE w:val="0"/>
        <w:autoSpaceDN w:val="0"/>
        <w:adjustRightInd w:val="0"/>
        <w:jc w:val="both"/>
        <w:outlineLvl w:val="0"/>
        <w:rPr>
          <w:rFonts w:ascii="Arial" w:hAnsi="Arial" w:cs="Arial"/>
        </w:rPr>
      </w:pPr>
    </w:p>
    <w:p w:rsidR="00346111" w:rsidRDefault="00346111" w:rsidP="00346111">
      <w:pPr>
        <w:widowControl w:val="0"/>
        <w:autoSpaceDE w:val="0"/>
        <w:autoSpaceDN w:val="0"/>
        <w:adjustRightInd w:val="0"/>
        <w:ind w:firstLine="850"/>
        <w:jc w:val="both"/>
        <w:rPr>
          <w:rFonts w:ascii="Arial" w:hAnsi="Arial" w:cs="Arial"/>
          <w:color w:val="000000"/>
        </w:rPr>
      </w:pPr>
      <w:r>
        <w:rPr>
          <w:rFonts w:ascii="Arial" w:hAnsi="Arial" w:cs="Arial"/>
          <w:color w:val="000000"/>
        </w:rPr>
        <w:t>E por estarem justas e contratadas, assinam as partes o presente instrumento em (02) duas vias de igual teor e forma e na presença de 02(duas) testemunhas adiante indicadas.</w:t>
      </w:r>
    </w:p>
    <w:p w:rsidR="00D4566A" w:rsidRPr="00A4311A" w:rsidRDefault="00077FE6" w:rsidP="00D4566A">
      <w:pPr>
        <w:widowControl w:val="0"/>
        <w:autoSpaceDE w:val="0"/>
        <w:autoSpaceDN w:val="0"/>
        <w:adjustRightInd w:val="0"/>
        <w:jc w:val="both"/>
        <w:rPr>
          <w:rFonts w:ascii="Arial" w:hAnsi="Arial" w:cs="Arial"/>
          <w:color w:val="000000"/>
        </w:rPr>
      </w:pPr>
      <w:r>
        <w:rPr>
          <w:rFonts w:ascii="Arial" w:hAnsi="Arial" w:cs="Arial"/>
          <w:color w:val="000000"/>
        </w:rPr>
        <w:t xml:space="preserve">                                                                                </w:t>
      </w:r>
      <w:r w:rsidR="00D4566A" w:rsidRPr="00A4311A">
        <w:rPr>
          <w:rFonts w:ascii="Arial" w:hAnsi="Arial" w:cs="Arial"/>
          <w:color w:val="000000"/>
        </w:rPr>
        <w:t xml:space="preserve">Jari </w:t>
      </w:r>
      <w:r w:rsidR="00D4566A">
        <w:rPr>
          <w:rFonts w:ascii="Arial" w:hAnsi="Arial" w:cs="Arial"/>
          <w:color w:val="000000"/>
        </w:rPr>
        <w:t>1</w:t>
      </w:r>
      <w:r w:rsidR="00262D34">
        <w:rPr>
          <w:rFonts w:ascii="Arial" w:hAnsi="Arial" w:cs="Arial"/>
          <w:color w:val="000000"/>
        </w:rPr>
        <w:t>2</w:t>
      </w:r>
      <w:bookmarkStart w:id="0" w:name="_GoBack"/>
      <w:bookmarkEnd w:id="0"/>
      <w:r w:rsidR="00D4566A">
        <w:rPr>
          <w:rFonts w:ascii="Arial" w:hAnsi="Arial" w:cs="Arial"/>
          <w:color w:val="000000"/>
        </w:rPr>
        <w:t xml:space="preserve"> de </w:t>
      </w:r>
      <w:proofErr w:type="gramStart"/>
      <w:r w:rsidR="00D4566A">
        <w:rPr>
          <w:rFonts w:ascii="Arial" w:hAnsi="Arial" w:cs="Arial"/>
          <w:color w:val="000000"/>
        </w:rPr>
        <w:t>abril  de</w:t>
      </w:r>
      <w:proofErr w:type="gramEnd"/>
      <w:r w:rsidR="00D4566A">
        <w:rPr>
          <w:rFonts w:ascii="Arial" w:hAnsi="Arial" w:cs="Arial"/>
          <w:color w:val="000000"/>
        </w:rPr>
        <w:t xml:space="preserve"> 2017</w:t>
      </w:r>
    </w:p>
    <w:p w:rsidR="00D4566A" w:rsidRPr="00A4311A" w:rsidRDefault="00D4566A" w:rsidP="00D4566A">
      <w:pPr>
        <w:widowControl w:val="0"/>
        <w:autoSpaceDE w:val="0"/>
        <w:autoSpaceDN w:val="0"/>
        <w:adjustRightInd w:val="0"/>
        <w:jc w:val="both"/>
        <w:rPr>
          <w:rFonts w:ascii="Arial" w:hAnsi="Arial" w:cs="Arial"/>
          <w:color w:val="000000"/>
        </w:rPr>
      </w:pPr>
    </w:p>
    <w:p w:rsidR="00D4566A" w:rsidRPr="00A4311A" w:rsidRDefault="00D4566A" w:rsidP="00D4566A">
      <w:pPr>
        <w:widowControl w:val="0"/>
        <w:autoSpaceDE w:val="0"/>
        <w:autoSpaceDN w:val="0"/>
        <w:adjustRightInd w:val="0"/>
        <w:jc w:val="both"/>
        <w:rPr>
          <w:rFonts w:ascii="Arial" w:hAnsi="Arial" w:cs="Arial"/>
        </w:rPr>
      </w:pPr>
    </w:p>
    <w:p w:rsidR="00D4566A" w:rsidRDefault="00D4566A" w:rsidP="00D4566A">
      <w:pPr>
        <w:widowControl w:val="0"/>
        <w:autoSpaceDE w:val="0"/>
        <w:autoSpaceDN w:val="0"/>
        <w:adjustRightInd w:val="0"/>
        <w:jc w:val="both"/>
        <w:outlineLvl w:val="0"/>
      </w:pPr>
      <w:r>
        <w:t>BARBARA A. VIERIA BURTET</w:t>
      </w:r>
    </w:p>
    <w:p w:rsidR="00D4566A" w:rsidRDefault="00D4566A" w:rsidP="00D4566A">
      <w:pPr>
        <w:widowControl w:val="0"/>
        <w:autoSpaceDE w:val="0"/>
        <w:autoSpaceDN w:val="0"/>
        <w:adjustRightInd w:val="0"/>
        <w:jc w:val="both"/>
        <w:outlineLvl w:val="0"/>
        <w:rPr>
          <w:b/>
          <w:color w:val="000000"/>
        </w:rPr>
      </w:pPr>
      <w:r>
        <w:rPr>
          <w:b/>
          <w:color w:val="000000"/>
        </w:rPr>
        <w:t xml:space="preserve">PROCURADORA </w:t>
      </w:r>
      <w:r w:rsidRPr="007911FE">
        <w:rPr>
          <w:b/>
          <w:color w:val="000000"/>
        </w:rPr>
        <w:t>JURIDICA</w:t>
      </w:r>
    </w:p>
    <w:p w:rsidR="00D4566A" w:rsidRPr="007911FE" w:rsidRDefault="00D4566A" w:rsidP="00D4566A">
      <w:pPr>
        <w:widowControl w:val="0"/>
        <w:autoSpaceDE w:val="0"/>
        <w:autoSpaceDN w:val="0"/>
        <w:adjustRightInd w:val="0"/>
        <w:jc w:val="both"/>
        <w:outlineLvl w:val="0"/>
        <w:rPr>
          <w:b/>
          <w:color w:val="000000"/>
        </w:rPr>
      </w:pPr>
    </w:p>
    <w:p w:rsidR="00D4566A" w:rsidRDefault="00D4566A" w:rsidP="00D4566A">
      <w:pPr>
        <w:widowControl w:val="0"/>
        <w:autoSpaceDE w:val="0"/>
        <w:autoSpaceDN w:val="0"/>
        <w:adjustRightInd w:val="0"/>
        <w:jc w:val="both"/>
      </w:pPr>
    </w:p>
    <w:p w:rsidR="00D4566A" w:rsidRDefault="00D4566A" w:rsidP="00D4566A">
      <w:pPr>
        <w:widowControl w:val="0"/>
        <w:autoSpaceDE w:val="0"/>
        <w:autoSpaceDN w:val="0"/>
        <w:adjustRightInd w:val="0"/>
        <w:jc w:val="both"/>
        <w:outlineLvl w:val="0"/>
        <w:rPr>
          <w:color w:val="000000"/>
        </w:rPr>
      </w:pPr>
      <w:r>
        <w:rPr>
          <w:color w:val="000000"/>
        </w:rPr>
        <w:t xml:space="preserve">JOÃO HOHEMBERGER DE OLIVEIRA     </w:t>
      </w:r>
      <w:r w:rsidR="00EA4B72" w:rsidRPr="008C13F9">
        <w:rPr>
          <w:color w:val="000000"/>
        </w:rPr>
        <w:t xml:space="preserve"> </w:t>
      </w:r>
      <w:r w:rsidR="00EA4B72">
        <w:rPr>
          <w:rFonts w:ascii="Arial" w:hAnsi="Arial" w:cs="Arial"/>
          <w:color w:val="000000"/>
        </w:rPr>
        <w:t>ROGERIO MACEDO BORIO</w:t>
      </w:r>
      <w:r w:rsidRPr="008C13F9">
        <w:t xml:space="preserve"> </w:t>
      </w:r>
      <w:r>
        <w:rPr>
          <w:color w:val="000000"/>
        </w:rPr>
        <w:t xml:space="preserve">       </w:t>
      </w:r>
    </w:p>
    <w:p w:rsidR="00D4566A" w:rsidRDefault="00D4566A" w:rsidP="00D4566A">
      <w:pPr>
        <w:widowControl w:val="0"/>
        <w:autoSpaceDE w:val="0"/>
        <w:autoSpaceDN w:val="0"/>
        <w:adjustRightInd w:val="0"/>
        <w:jc w:val="both"/>
        <w:rPr>
          <w:b/>
          <w:color w:val="000000"/>
        </w:rPr>
      </w:pPr>
      <w:r w:rsidRPr="00E15271">
        <w:rPr>
          <w:b/>
          <w:color w:val="000000"/>
        </w:rPr>
        <w:t>MUNICIPIO DE JARI</w:t>
      </w:r>
      <w:r>
        <w:rPr>
          <w:color w:val="000000"/>
        </w:rPr>
        <w:t xml:space="preserve">                                  </w:t>
      </w:r>
      <w:r w:rsidR="00C70347" w:rsidRPr="00E7245F">
        <w:rPr>
          <w:rFonts w:ascii="Arial" w:hAnsi="Arial" w:cs="Arial"/>
          <w:b/>
          <w:color w:val="000000"/>
        </w:rPr>
        <w:t>PARANÁ EQUIPAMENTOS SA</w:t>
      </w:r>
    </w:p>
    <w:p w:rsidR="00D4566A" w:rsidRDefault="00D4566A" w:rsidP="00D4566A">
      <w:pPr>
        <w:widowControl w:val="0"/>
        <w:autoSpaceDE w:val="0"/>
        <w:autoSpaceDN w:val="0"/>
        <w:adjustRightInd w:val="0"/>
        <w:jc w:val="both"/>
        <w:rPr>
          <w:color w:val="000000"/>
        </w:rPr>
      </w:pPr>
    </w:p>
    <w:p w:rsidR="00D4566A" w:rsidRDefault="00D4566A" w:rsidP="00D4566A">
      <w:pPr>
        <w:widowControl w:val="0"/>
        <w:autoSpaceDE w:val="0"/>
        <w:autoSpaceDN w:val="0"/>
        <w:adjustRightInd w:val="0"/>
        <w:jc w:val="both"/>
      </w:pPr>
      <w:r>
        <w:rPr>
          <w:color w:val="000000"/>
        </w:rPr>
        <w:t xml:space="preserve">Testemunhas_________________________        _________________________             </w:t>
      </w:r>
    </w:p>
    <w:p w:rsidR="00D4566A" w:rsidRDefault="00D4566A" w:rsidP="00D4566A">
      <w:pPr>
        <w:autoSpaceDE w:val="0"/>
        <w:autoSpaceDN w:val="0"/>
        <w:adjustRightInd w:val="0"/>
        <w:spacing w:line="360" w:lineRule="auto"/>
        <w:outlineLvl w:val="0"/>
      </w:pPr>
    </w:p>
    <w:p w:rsidR="000B3FDD" w:rsidRDefault="000B3FDD" w:rsidP="00D4566A">
      <w:pPr>
        <w:widowControl w:val="0"/>
        <w:autoSpaceDE w:val="0"/>
        <w:autoSpaceDN w:val="0"/>
        <w:adjustRightInd w:val="0"/>
        <w:jc w:val="right"/>
      </w:pPr>
    </w:p>
    <w:sectPr w:rsidR="000B3FDD" w:rsidSect="00A8254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55A3"/>
    <w:multiLevelType w:val="hybridMultilevel"/>
    <w:tmpl w:val="B9CA304C"/>
    <w:lvl w:ilvl="0" w:tplc="04160017">
      <w:start w:val="10"/>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001C8"/>
    <w:rsid w:val="00052ACF"/>
    <w:rsid w:val="00077FE6"/>
    <w:rsid w:val="000824A0"/>
    <w:rsid w:val="00087868"/>
    <w:rsid w:val="000A63C2"/>
    <w:rsid w:val="000A7AE1"/>
    <w:rsid w:val="000B3FDD"/>
    <w:rsid w:val="000B4E02"/>
    <w:rsid w:val="000B7C75"/>
    <w:rsid w:val="000E02DB"/>
    <w:rsid w:val="000E2042"/>
    <w:rsid w:val="000E6CEB"/>
    <w:rsid w:val="000F0573"/>
    <w:rsid w:val="00100C04"/>
    <w:rsid w:val="00113E85"/>
    <w:rsid w:val="00135BEA"/>
    <w:rsid w:val="0013605A"/>
    <w:rsid w:val="001568D3"/>
    <w:rsid w:val="00174EA8"/>
    <w:rsid w:val="00190B56"/>
    <w:rsid w:val="001B496F"/>
    <w:rsid w:val="001B59AA"/>
    <w:rsid w:val="001C3DE9"/>
    <w:rsid w:val="001E1152"/>
    <w:rsid w:val="001E74F5"/>
    <w:rsid w:val="001F3D60"/>
    <w:rsid w:val="0021011D"/>
    <w:rsid w:val="0021338A"/>
    <w:rsid w:val="002156B1"/>
    <w:rsid w:val="00221E0B"/>
    <w:rsid w:val="00224EF5"/>
    <w:rsid w:val="00262D34"/>
    <w:rsid w:val="00281523"/>
    <w:rsid w:val="00294433"/>
    <w:rsid w:val="002B0FB3"/>
    <w:rsid w:val="002B2B2D"/>
    <w:rsid w:val="002B6DF0"/>
    <w:rsid w:val="002D2C38"/>
    <w:rsid w:val="002D3C0A"/>
    <w:rsid w:val="002F6F20"/>
    <w:rsid w:val="00346111"/>
    <w:rsid w:val="00395594"/>
    <w:rsid w:val="003A389E"/>
    <w:rsid w:val="003A6265"/>
    <w:rsid w:val="003B1E4A"/>
    <w:rsid w:val="003C081D"/>
    <w:rsid w:val="003C1D8C"/>
    <w:rsid w:val="003F1AEB"/>
    <w:rsid w:val="00411C35"/>
    <w:rsid w:val="004123E6"/>
    <w:rsid w:val="0044528D"/>
    <w:rsid w:val="00447A3D"/>
    <w:rsid w:val="00447EE1"/>
    <w:rsid w:val="004616FE"/>
    <w:rsid w:val="00472D07"/>
    <w:rsid w:val="0048678F"/>
    <w:rsid w:val="00490B71"/>
    <w:rsid w:val="00496005"/>
    <w:rsid w:val="004B27F1"/>
    <w:rsid w:val="004B3B18"/>
    <w:rsid w:val="004B7466"/>
    <w:rsid w:val="004D09EB"/>
    <w:rsid w:val="004D6920"/>
    <w:rsid w:val="004E45D6"/>
    <w:rsid w:val="004F05C0"/>
    <w:rsid w:val="00506729"/>
    <w:rsid w:val="00517CE6"/>
    <w:rsid w:val="00530C1A"/>
    <w:rsid w:val="00534157"/>
    <w:rsid w:val="00554A3F"/>
    <w:rsid w:val="00561939"/>
    <w:rsid w:val="0056612F"/>
    <w:rsid w:val="00574967"/>
    <w:rsid w:val="005A1DC3"/>
    <w:rsid w:val="005A5D7C"/>
    <w:rsid w:val="005A6D1C"/>
    <w:rsid w:val="005C28A6"/>
    <w:rsid w:val="005C3E7B"/>
    <w:rsid w:val="005C7543"/>
    <w:rsid w:val="005E41E7"/>
    <w:rsid w:val="00626535"/>
    <w:rsid w:val="00627774"/>
    <w:rsid w:val="006300EB"/>
    <w:rsid w:val="00650808"/>
    <w:rsid w:val="00657CCE"/>
    <w:rsid w:val="00664521"/>
    <w:rsid w:val="006727B9"/>
    <w:rsid w:val="006803F4"/>
    <w:rsid w:val="0068410F"/>
    <w:rsid w:val="00687779"/>
    <w:rsid w:val="006A0275"/>
    <w:rsid w:val="006A3001"/>
    <w:rsid w:val="006B5F6B"/>
    <w:rsid w:val="006B69FE"/>
    <w:rsid w:val="006D7CA1"/>
    <w:rsid w:val="006F76BC"/>
    <w:rsid w:val="0072381D"/>
    <w:rsid w:val="0074099C"/>
    <w:rsid w:val="0075320E"/>
    <w:rsid w:val="007A364A"/>
    <w:rsid w:val="007A49A9"/>
    <w:rsid w:val="007B1CEF"/>
    <w:rsid w:val="007C2BBF"/>
    <w:rsid w:val="007D0F52"/>
    <w:rsid w:val="007D4BC4"/>
    <w:rsid w:val="007F2D30"/>
    <w:rsid w:val="00812404"/>
    <w:rsid w:val="00812AE3"/>
    <w:rsid w:val="00823FB9"/>
    <w:rsid w:val="00873673"/>
    <w:rsid w:val="008813E5"/>
    <w:rsid w:val="00883E1D"/>
    <w:rsid w:val="008A0EFB"/>
    <w:rsid w:val="008A4BD8"/>
    <w:rsid w:val="008B6FBB"/>
    <w:rsid w:val="008D584F"/>
    <w:rsid w:val="00923BE5"/>
    <w:rsid w:val="00956625"/>
    <w:rsid w:val="0097249D"/>
    <w:rsid w:val="00985737"/>
    <w:rsid w:val="00987102"/>
    <w:rsid w:val="0099111B"/>
    <w:rsid w:val="00995D6A"/>
    <w:rsid w:val="009964A2"/>
    <w:rsid w:val="009C6049"/>
    <w:rsid w:val="009D0936"/>
    <w:rsid w:val="009D3BAB"/>
    <w:rsid w:val="009F63E2"/>
    <w:rsid w:val="009F78C2"/>
    <w:rsid w:val="00A003F3"/>
    <w:rsid w:val="00A0444F"/>
    <w:rsid w:val="00A07694"/>
    <w:rsid w:val="00A21109"/>
    <w:rsid w:val="00A21AC0"/>
    <w:rsid w:val="00A21E66"/>
    <w:rsid w:val="00A22391"/>
    <w:rsid w:val="00A2403B"/>
    <w:rsid w:val="00A4467A"/>
    <w:rsid w:val="00A459E9"/>
    <w:rsid w:val="00A46F51"/>
    <w:rsid w:val="00A61DC8"/>
    <w:rsid w:val="00A8254A"/>
    <w:rsid w:val="00A86159"/>
    <w:rsid w:val="00A914C8"/>
    <w:rsid w:val="00A9598A"/>
    <w:rsid w:val="00AB760B"/>
    <w:rsid w:val="00AB793D"/>
    <w:rsid w:val="00AD4929"/>
    <w:rsid w:val="00AD57F1"/>
    <w:rsid w:val="00AD710F"/>
    <w:rsid w:val="00AF6B1A"/>
    <w:rsid w:val="00B12373"/>
    <w:rsid w:val="00B219A3"/>
    <w:rsid w:val="00B26A42"/>
    <w:rsid w:val="00B26AFE"/>
    <w:rsid w:val="00B300B7"/>
    <w:rsid w:val="00B4563B"/>
    <w:rsid w:val="00B45EF1"/>
    <w:rsid w:val="00B47F7B"/>
    <w:rsid w:val="00B52925"/>
    <w:rsid w:val="00B57144"/>
    <w:rsid w:val="00B64F54"/>
    <w:rsid w:val="00B728AF"/>
    <w:rsid w:val="00B93702"/>
    <w:rsid w:val="00B95E9B"/>
    <w:rsid w:val="00BD17B0"/>
    <w:rsid w:val="00BE0D97"/>
    <w:rsid w:val="00C00217"/>
    <w:rsid w:val="00C13D47"/>
    <w:rsid w:val="00C40FB8"/>
    <w:rsid w:val="00C47C22"/>
    <w:rsid w:val="00C54472"/>
    <w:rsid w:val="00C60190"/>
    <w:rsid w:val="00C667E8"/>
    <w:rsid w:val="00C70347"/>
    <w:rsid w:val="00C91830"/>
    <w:rsid w:val="00CA0CCA"/>
    <w:rsid w:val="00CA6588"/>
    <w:rsid w:val="00CB1540"/>
    <w:rsid w:val="00CC5EA3"/>
    <w:rsid w:val="00CC73B9"/>
    <w:rsid w:val="00CD0CBD"/>
    <w:rsid w:val="00D00639"/>
    <w:rsid w:val="00D24173"/>
    <w:rsid w:val="00D4237F"/>
    <w:rsid w:val="00D4566A"/>
    <w:rsid w:val="00D53FEB"/>
    <w:rsid w:val="00D61D62"/>
    <w:rsid w:val="00D70D1B"/>
    <w:rsid w:val="00D70DE1"/>
    <w:rsid w:val="00DA1C0E"/>
    <w:rsid w:val="00DA392F"/>
    <w:rsid w:val="00DB4557"/>
    <w:rsid w:val="00DB7082"/>
    <w:rsid w:val="00DC47D0"/>
    <w:rsid w:val="00DC7F8B"/>
    <w:rsid w:val="00E027C4"/>
    <w:rsid w:val="00E0646E"/>
    <w:rsid w:val="00E2415A"/>
    <w:rsid w:val="00E32446"/>
    <w:rsid w:val="00E67F13"/>
    <w:rsid w:val="00E700C3"/>
    <w:rsid w:val="00E7074F"/>
    <w:rsid w:val="00E7245F"/>
    <w:rsid w:val="00E827AC"/>
    <w:rsid w:val="00E854B3"/>
    <w:rsid w:val="00E85CC8"/>
    <w:rsid w:val="00E87707"/>
    <w:rsid w:val="00E93BED"/>
    <w:rsid w:val="00EA379B"/>
    <w:rsid w:val="00EA4B72"/>
    <w:rsid w:val="00EA673A"/>
    <w:rsid w:val="00EC4203"/>
    <w:rsid w:val="00ED1D5A"/>
    <w:rsid w:val="00EF0268"/>
    <w:rsid w:val="00EF63BD"/>
    <w:rsid w:val="00F04164"/>
    <w:rsid w:val="00F3446F"/>
    <w:rsid w:val="00F435C5"/>
    <w:rsid w:val="00F44563"/>
    <w:rsid w:val="00F54345"/>
    <w:rsid w:val="00F70696"/>
    <w:rsid w:val="00F8420D"/>
    <w:rsid w:val="00F85808"/>
    <w:rsid w:val="00F94C24"/>
    <w:rsid w:val="00FB6B98"/>
    <w:rsid w:val="00FB7DE4"/>
    <w:rsid w:val="00FC6F38"/>
    <w:rsid w:val="00FE4B9B"/>
    <w:rsid w:val="00FE61D2"/>
    <w:rsid w:val="00FF036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C59847-2724-402E-ABBF-1519E60B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54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8254A"/>
    <w:rPr>
      <w:rFonts w:ascii="Tahoma" w:hAnsi="Tahoma" w:cs="Tahoma"/>
      <w:sz w:val="16"/>
      <w:szCs w:val="16"/>
    </w:rPr>
  </w:style>
  <w:style w:type="character" w:customStyle="1" w:styleId="TextodebaloChar">
    <w:name w:val="Texto de balão Char"/>
    <w:basedOn w:val="Fontepargpadro"/>
    <w:link w:val="Textodebalo"/>
    <w:uiPriority w:val="99"/>
    <w:semiHidden/>
    <w:rsid w:val="00A8254A"/>
    <w:rPr>
      <w:rFonts w:ascii="Tahoma" w:eastAsia="Times New Roman" w:hAnsi="Tahoma" w:cs="Tahoma"/>
      <w:sz w:val="16"/>
      <w:szCs w:val="16"/>
      <w:lang w:eastAsia="pt-BR"/>
    </w:rPr>
  </w:style>
  <w:style w:type="table" w:styleId="Tabelacomgrade">
    <w:name w:val="Table Grid"/>
    <w:basedOn w:val="Tabelanormal"/>
    <w:uiPriority w:val="59"/>
    <w:rsid w:val="00A82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A8254A"/>
    <w:pPr>
      <w:ind w:left="720"/>
      <w:contextualSpacing/>
    </w:pPr>
  </w:style>
  <w:style w:type="paragraph" w:styleId="NormalWeb">
    <w:name w:val="Normal (Web)"/>
    <w:basedOn w:val="Normal"/>
    <w:uiPriority w:val="99"/>
    <w:unhideWhenUsed/>
    <w:rsid w:val="00530C1A"/>
    <w:pPr>
      <w:spacing w:before="100" w:beforeAutospacing="1" w:after="100" w:afterAutospacing="1"/>
    </w:pPr>
  </w:style>
  <w:style w:type="paragraph" w:styleId="Recuodecorpodetexto">
    <w:name w:val="Body Text Indent"/>
    <w:basedOn w:val="Normal"/>
    <w:link w:val="RecuodecorpodetextoChar"/>
    <w:semiHidden/>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semiHidden/>
    <w:rsid w:val="00B52925"/>
    <w:rPr>
      <w:rFonts w:ascii="Arial" w:eastAsia="Times New Roman" w:hAnsi="Arial" w:cs="Arial"/>
      <w:sz w:val="2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19274">
      <w:bodyDiv w:val="1"/>
      <w:marLeft w:val="0"/>
      <w:marRight w:val="0"/>
      <w:marTop w:val="0"/>
      <w:marBottom w:val="0"/>
      <w:divBdr>
        <w:top w:val="none" w:sz="0" w:space="0" w:color="auto"/>
        <w:left w:val="none" w:sz="0" w:space="0" w:color="auto"/>
        <w:bottom w:val="none" w:sz="0" w:space="0" w:color="auto"/>
        <w:right w:val="none" w:sz="0" w:space="0" w:color="auto"/>
      </w:divBdr>
    </w:div>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1003776671">
      <w:bodyDiv w:val="1"/>
      <w:marLeft w:val="0"/>
      <w:marRight w:val="0"/>
      <w:marTop w:val="0"/>
      <w:marBottom w:val="0"/>
      <w:divBdr>
        <w:top w:val="none" w:sz="0" w:space="0" w:color="auto"/>
        <w:left w:val="none" w:sz="0" w:space="0" w:color="auto"/>
        <w:bottom w:val="none" w:sz="0" w:space="0" w:color="auto"/>
        <w:right w:val="none" w:sz="0" w:space="0" w:color="auto"/>
      </w:divBdr>
    </w:div>
    <w:div w:id="1104888260">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1740</Words>
  <Characters>9399</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11117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Usuário do Windows</cp:lastModifiedBy>
  <cp:revision>21</cp:revision>
  <cp:lastPrinted>2016-02-25T18:53:00Z</cp:lastPrinted>
  <dcterms:created xsi:type="dcterms:W3CDTF">2017-04-12T17:53:00Z</dcterms:created>
  <dcterms:modified xsi:type="dcterms:W3CDTF">2017-04-19T11:44:00Z</dcterms:modified>
</cp:coreProperties>
</file>