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823EC6">
        <w:rPr>
          <w:b/>
          <w:color w:val="000000"/>
        </w:rPr>
        <w:t>20</w:t>
      </w:r>
      <w:r w:rsidR="00E7245F">
        <w:rPr>
          <w:b/>
          <w:color w:val="000000"/>
        </w:rPr>
        <w:t>-2017</w:t>
      </w:r>
    </w:p>
    <w:p w:rsidR="000B3FDD" w:rsidRDefault="000B3FDD">
      <w:pPr>
        <w:widowControl w:val="0"/>
        <w:autoSpaceDE w:val="0"/>
        <w:autoSpaceDN w:val="0"/>
        <w:adjustRightInd w:val="0"/>
        <w:jc w:val="both"/>
        <w:rPr>
          <w:color w:val="000000"/>
        </w:rPr>
      </w:pPr>
    </w:p>
    <w:p w:rsidR="006727B9" w:rsidRDefault="006727B9" w:rsidP="006727B9">
      <w:pPr>
        <w:spacing w:line="360" w:lineRule="auto"/>
        <w:jc w:val="both"/>
        <w:rPr>
          <w:rFonts w:ascii="Arial" w:hAnsi="Arial" w:cs="Arial"/>
          <w:color w:val="000000"/>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Pr="00A4311A">
        <w:rPr>
          <w:rFonts w:ascii="Arial" w:hAnsi="Arial" w:cs="Arial"/>
          <w:color w:val="000000"/>
        </w:rPr>
        <w:t xml:space="preserve">, e de outro lado a empresa </w:t>
      </w:r>
      <w:r w:rsidR="00823EC6" w:rsidRPr="00823EC6">
        <w:rPr>
          <w:rFonts w:ascii="Arial" w:hAnsi="Arial" w:cs="Arial"/>
          <w:b/>
          <w:color w:val="000000"/>
        </w:rPr>
        <w:t>SHARK MAQ. PARA CONSTRUCAO LTDA</w:t>
      </w:r>
      <w:r w:rsidRPr="00A4311A">
        <w:rPr>
          <w:rFonts w:ascii="Arial" w:hAnsi="Arial" w:cs="Arial"/>
          <w:color w:val="000000"/>
        </w:rPr>
        <w:t xml:space="preserve">, Inscrita no CNPJ/MF sob n.º </w:t>
      </w:r>
      <w:r w:rsidR="00B35E8E">
        <w:rPr>
          <w:rFonts w:ascii="Arial" w:hAnsi="Arial" w:cs="Arial"/>
          <w:color w:val="000000"/>
        </w:rPr>
        <w:t>062.241.121/0002-84</w:t>
      </w:r>
      <w:r w:rsidR="00E7245F">
        <w:rPr>
          <w:rFonts w:ascii="Arial" w:hAnsi="Arial" w:cs="Arial"/>
          <w:color w:val="000000"/>
        </w:rPr>
        <w:t xml:space="preserve"> , com sede </w:t>
      </w:r>
      <w:proofErr w:type="spellStart"/>
      <w:r w:rsidR="00B35E8E">
        <w:rPr>
          <w:rFonts w:ascii="Arial" w:hAnsi="Arial" w:cs="Arial"/>
          <w:color w:val="000000"/>
        </w:rPr>
        <w:t>Av</w:t>
      </w:r>
      <w:proofErr w:type="spellEnd"/>
      <w:r w:rsidR="00B35E8E">
        <w:rPr>
          <w:rFonts w:ascii="Arial" w:hAnsi="Arial" w:cs="Arial"/>
          <w:color w:val="000000"/>
        </w:rPr>
        <w:t xml:space="preserve"> Getúlio Vargas 9145</w:t>
      </w:r>
      <w:r w:rsidRPr="00A4311A">
        <w:rPr>
          <w:rFonts w:ascii="Arial" w:hAnsi="Arial" w:cs="Arial"/>
          <w:color w:val="000000"/>
        </w:rPr>
        <w:t xml:space="preserve">, município de </w:t>
      </w:r>
      <w:r w:rsidR="00B35E8E">
        <w:rPr>
          <w:rFonts w:ascii="Arial" w:hAnsi="Arial" w:cs="Arial"/>
          <w:color w:val="000000"/>
        </w:rPr>
        <w:t>Canoas RS</w:t>
      </w:r>
      <w:r w:rsidRPr="00A4311A">
        <w:rPr>
          <w:rFonts w:ascii="Arial" w:hAnsi="Arial" w:cs="Arial"/>
          <w:color w:val="000000"/>
        </w:rPr>
        <w:t xml:space="preserve">, neste ato representada pelo </w:t>
      </w:r>
      <w:r w:rsidR="00B35E8E">
        <w:rPr>
          <w:rFonts w:ascii="Arial" w:hAnsi="Arial" w:cs="Arial"/>
          <w:color w:val="000000"/>
        </w:rPr>
        <w:t>gerente</w:t>
      </w:r>
      <w:r w:rsidR="00E7245F">
        <w:rPr>
          <w:rFonts w:ascii="Arial" w:hAnsi="Arial" w:cs="Arial"/>
          <w:color w:val="000000"/>
        </w:rPr>
        <w:t xml:space="preserve"> </w:t>
      </w:r>
      <w:proofErr w:type="spellStart"/>
      <w:r w:rsidRPr="00A4311A">
        <w:rPr>
          <w:rFonts w:ascii="Arial" w:hAnsi="Arial" w:cs="Arial"/>
          <w:color w:val="000000"/>
        </w:rPr>
        <w:t>Sr</w:t>
      </w:r>
      <w:proofErr w:type="spellEnd"/>
      <w:r w:rsidRPr="00A4311A">
        <w:rPr>
          <w:rFonts w:ascii="Arial" w:hAnsi="Arial" w:cs="Arial"/>
          <w:color w:val="000000"/>
        </w:rPr>
        <w:t xml:space="preserve"> </w:t>
      </w:r>
      <w:r w:rsidR="00B35E8E">
        <w:rPr>
          <w:rFonts w:ascii="Arial" w:hAnsi="Arial" w:cs="Arial"/>
          <w:color w:val="000000"/>
        </w:rPr>
        <w:t xml:space="preserve">Telmo </w:t>
      </w:r>
      <w:proofErr w:type="spellStart"/>
      <w:r w:rsidR="00B35E8E">
        <w:rPr>
          <w:rFonts w:ascii="Arial" w:hAnsi="Arial" w:cs="Arial"/>
          <w:color w:val="000000"/>
        </w:rPr>
        <w:t>Giru</w:t>
      </w:r>
      <w:proofErr w:type="spellEnd"/>
      <w:r w:rsidR="00B35E8E">
        <w:rPr>
          <w:rFonts w:ascii="Arial" w:hAnsi="Arial" w:cs="Arial"/>
          <w:color w:val="000000"/>
        </w:rPr>
        <w:t xml:space="preserve"> Pellegrino</w:t>
      </w:r>
      <w:r w:rsidRPr="00A4311A">
        <w:rPr>
          <w:rFonts w:ascii="Arial" w:hAnsi="Arial" w:cs="Arial"/>
          <w:color w:val="000000"/>
        </w:rPr>
        <w:t xml:space="preserve">, inscrito no CPF </w:t>
      </w:r>
      <w:r w:rsidR="00B35E8E">
        <w:rPr>
          <w:rFonts w:ascii="Arial" w:hAnsi="Arial" w:cs="Arial"/>
          <w:color w:val="000000"/>
        </w:rPr>
        <w:t>469.958.700-34</w:t>
      </w:r>
      <w:r>
        <w:rPr>
          <w:rFonts w:ascii="Arial" w:hAnsi="Arial" w:cs="Arial"/>
          <w:color w:val="000000"/>
        </w:rPr>
        <w:t xml:space="preserve"> </w:t>
      </w:r>
      <w:r w:rsidRPr="00A4311A">
        <w:rPr>
          <w:rFonts w:ascii="Arial" w:hAnsi="Arial" w:cs="Arial"/>
          <w:color w:val="000000"/>
        </w:rPr>
        <w:t xml:space="preserve">doravante denominado CONTRATADO, tendo em vista a </w:t>
      </w:r>
      <w:r w:rsidR="00E7245F" w:rsidRPr="00174EA8">
        <w:rPr>
          <w:rFonts w:ascii="Arial" w:hAnsi="Arial" w:cs="Arial"/>
          <w:b/>
          <w:color w:val="000000"/>
        </w:rPr>
        <w:t>IL</w:t>
      </w:r>
      <w:r w:rsidRPr="00174EA8">
        <w:rPr>
          <w:rFonts w:ascii="Arial" w:hAnsi="Arial" w:cs="Arial"/>
          <w:b/>
          <w:color w:val="000000"/>
        </w:rPr>
        <w:t xml:space="preserve"> </w:t>
      </w:r>
      <w:r w:rsidR="00B35E8E">
        <w:rPr>
          <w:rFonts w:ascii="Arial" w:hAnsi="Arial" w:cs="Arial"/>
          <w:b/>
          <w:color w:val="000000"/>
        </w:rPr>
        <w:t>05</w:t>
      </w:r>
      <w:r w:rsidRPr="00174EA8">
        <w:rPr>
          <w:rFonts w:ascii="Arial" w:hAnsi="Arial" w:cs="Arial"/>
          <w:b/>
          <w:color w:val="000000"/>
        </w:rPr>
        <w:t>-2017</w:t>
      </w:r>
      <w:r w:rsidRPr="00A4311A">
        <w:rPr>
          <w:rFonts w:ascii="Arial" w:hAnsi="Arial" w:cs="Arial"/>
          <w:color w:val="000000"/>
        </w:rPr>
        <w:t>, e de conformidade com a Lei n.º 8.666/93 e alterações posteriores, mediante o estabelecimento das seguintes cláusulas: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numPr>
          <w:ilvl w:val="0"/>
          <w:numId w:val="1"/>
        </w:numPr>
        <w:autoSpaceDE w:val="0"/>
        <w:autoSpaceDN w:val="0"/>
        <w:adjustRightInd w:val="0"/>
        <w:jc w:val="both"/>
        <w:rPr>
          <w:rFonts w:ascii="Arial" w:hAnsi="Arial" w:cs="Arial"/>
          <w:b/>
          <w:bCs/>
          <w:color w:val="000000"/>
        </w:rPr>
      </w:pPr>
      <w:r>
        <w:rPr>
          <w:rFonts w:ascii="Arial" w:hAnsi="Arial" w:cs="Arial"/>
          <w:b/>
          <w:bCs/>
          <w:color w:val="000000"/>
        </w:rPr>
        <w:t>CLÁUSULA PRIMEIRA: DO OBJETO</w:t>
      </w:r>
    </w:p>
    <w:p w:rsidR="00346111" w:rsidRDefault="00346111" w:rsidP="00346111">
      <w:pPr>
        <w:widowControl w:val="0"/>
        <w:autoSpaceDE w:val="0"/>
        <w:autoSpaceDN w:val="0"/>
        <w:adjustRightInd w:val="0"/>
        <w:ind w:left="735"/>
        <w:jc w:val="both"/>
        <w:rPr>
          <w:rFonts w:ascii="Arial" w:hAnsi="Arial" w:cs="Arial"/>
        </w:rPr>
      </w:pPr>
    </w:p>
    <w:p w:rsidR="00346111" w:rsidRDefault="00346111" w:rsidP="00346111">
      <w:pPr>
        <w:widowControl w:val="0"/>
        <w:autoSpaceDE w:val="0"/>
        <w:autoSpaceDN w:val="0"/>
        <w:adjustRightInd w:val="0"/>
        <w:jc w:val="both"/>
        <w:rPr>
          <w:rFonts w:ascii="Arial" w:hAnsi="Arial" w:cs="Arial"/>
          <w:b/>
        </w:rPr>
      </w:pPr>
      <w:r>
        <w:rPr>
          <w:rFonts w:ascii="Arial" w:hAnsi="Arial" w:cs="Arial"/>
          <w:b/>
        </w:rPr>
        <w:t>AQUISIÇÃO DE PEÇAS</w:t>
      </w:r>
      <w:r w:rsidR="00EF62E0">
        <w:rPr>
          <w:rFonts w:ascii="Arial" w:hAnsi="Arial" w:cs="Arial"/>
          <w:b/>
        </w:rPr>
        <w:t xml:space="preserve"> GENUINAS</w:t>
      </w:r>
      <w:r>
        <w:rPr>
          <w:rFonts w:ascii="Arial" w:hAnsi="Arial" w:cs="Arial"/>
          <w:b/>
        </w:rPr>
        <w:t xml:space="preserve"> </w:t>
      </w:r>
      <w:r w:rsidR="00D61D62">
        <w:rPr>
          <w:rFonts w:ascii="Arial" w:hAnsi="Arial" w:cs="Arial"/>
          <w:b/>
        </w:rPr>
        <w:t xml:space="preserve">PARA A MOTONIVELADORA </w:t>
      </w:r>
      <w:r w:rsidR="00EC2655">
        <w:rPr>
          <w:rFonts w:ascii="Arial" w:hAnsi="Arial" w:cs="Arial"/>
          <w:b/>
        </w:rPr>
        <w:t>FG 140 ANO 2002</w:t>
      </w:r>
      <w:r>
        <w:rPr>
          <w:rFonts w:ascii="Arial" w:hAnsi="Arial" w:cs="Arial"/>
          <w:b/>
        </w:rPr>
        <w:t>.</w:t>
      </w:r>
    </w:p>
    <w:p w:rsidR="004B3B18" w:rsidRDefault="004B3B18" w:rsidP="00346111">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134"/>
        <w:gridCol w:w="2693"/>
        <w:gridCol w:w="1417"/>
        <w:gridCol w:w="2155"/>
      </w:tblGrid>
      <w:tr w:rsidR="00D61D62" w:rsidTr="00D61D62">
        <w:tc>
          <w:tcPr>
            <w:tcW w:w="1106"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ITEM</w:t>
            </w:r>
          </w:p>
        </w:tc>
        <w:tc>
          <w:tcPr>
            <w:tcW w:w="1134"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QUANT</w:t>
            </w:r>
          </w:p>
        </w:tc>
        <w:tc>
          <w:tcPr>
            <w:tcW w:w="2693"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ESPECIFICAÇÃO</w:t>
            </w:r>
          </w:p>
        </w:tc>
        <w:tc>
          <w:tcPr>
            <w:tcW w:w="1417"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PREÇO UNITÁRIO R$</w:t>
            </w:r>
          </w:p>
        </w:tc>
        <w:tc>
          <w:tcPr>
            <w:tcW w:w="2155"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PREÇO TOTAL R$</w:t>
            </w:r>
          </w:p>
        </w:tc>
      </w:tr>
      <w:tr w:rsidR="00D61D62" w:rsidTr="00D61D62">
        <w:tc>
          <w:tcPr>
            <w:tcW w:w="1106"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hideMark/>
          </w:tcPr>
          <w:p w:rsidR="00D61D62" w:rsidRDefault="00D61D62" w:rsidP="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EIX</w:t>
            </w:r>
            <w:r w:rsidR="006F76BC">
              <w:rPr>
                <w:rFonts w:ascii="Arial" w:hAnsi="Arial" w:cs="Arial"/>
                <w:color w:val="000000"/>
                <w:lang w:eastAsia="en-US"/>
              </w:rPr>
              <w:t xml:space="preserve">O </w:t>
            </w:r>
            <w:r w:rsidR="00D94D90">
              <w:rPr>
                <w:rFonts w:ascii="Arial" w:hAnsi="Arial" w:cs="Arial"/>
                <w:color w:val="000000"/>
                <w:lang w:eastAsia="en-US"/>
              </w:rPr>
              <w:t>DE AÇO DE TRANSMISSÃO</w:t>
            </w:r>
            <w:r>
              <w:rPr>
                <w:rFonts w:ascii="Arial" w:hAnsi="Arial" w:cs="Arial"/>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rsidR="00D61D62" w:rsidRDefault="00D94D90">
            <w:pPr>
              <w:widowControl w:val="0"/>
              <w:autoSpaceDE w:val="0"/>
              <w:autoSpaceDN w:val="0"/>
              <w:adjustRightInd w:val="0"/>
              <w:jc w:val="both"/>
              <w:outlineLvl w:val="0"/>
              <w:rPr>
                <w:rFonts w:ascii="Arial" w:hAnsi="Arial" w:cs="Arial"/>
                <w:color w:val="000000"/>
              </w:rPr>
            </w:pPr>
            <w:r>
              <w:rPr>
                <w:rFonts w:ascii="Arial" w:hAnsi="Arial" w:cs="Arial"/>
                <w:color w:val="000000"/>
              </w:rPr>
              <w:t>4134,31</w:t>
            </w:r>
          </w:p>
        </w:tc>
        <w:tc>
          <w:tcPr>
            <w:tcW w:w="2155" w:type="dxa"/>
            <w:tcBorders>
              <w:top w:val="single" w:sz="4" w:space="0" w:color="auto"/>
              <w:left w:val="single" w:sz="4" w:space="0" w:color="auto"/>
              <w:bottom w:val="single" w:sz="4" w:space="0" w:color="auto"/>
              <w:right w:val="single" w:sz="4" w:space="0" w:color="auto"/>
            </w:tcBorders>
            <w:hideMark/>
          </w:tcPr>
          <w:p w:rsidR="00D61D62" w:rsidRDefault="00D94D90">
            <w:pPr>
              <w:widowControl w:val="0"/>
              <w:autoSpaceDE w:val="0"/>
              <w:autoSpaceDN w:val="0"/>
              <w:adjustRightInd w:val="0"/>
              <w:jc w:val="both"/>
              <w:outlineLvl w:val="0"/>
              <w:rPr>
                <w:rFonts w:ascii="Arial" w:hAnsi="Arial" w:cs="Arial"/>
                <w:b/>
                <w:color w:val="000000"/>
              </w:rPr>
            </w:pPr>
            <w:r>
              <w:rPr>
                <w:rFonts w:ascii="Arial" w:hAnsi="Arial" w:cs="Arial"/>
                <w:b/>
                <w:color w:val="000000"/>
              </w:rPr>
              <w:t>4134,31</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02</w:t>
            </w:r>
          </w:p>
        </w:tc>
        <w:tc>
          <w:tcPr>
            <w:tcW w:w="1134"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D94D90" w:rsidP="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RETENTOR DE BORRACHA VUL.119</w:t>
            </w:r>
          </w:p>
        </w:tc>
        <w:tc>
          <w:tcPr>
            <w:tcW w:w="1417"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color w:val="000000"/>
              </w:rPr>
            </w:pPr>
            <w:r>
              <w:rPr>
                <w:rFonts w:ascii="Arial" w:hAnsi="Arial" w:cs="Arial"/>
                <w:color w:val="000000"/>
              </w:rPr>
              <w:t>111,82</w:t>
            </w:r>
          </w:p>
        </w:tc>
        <w:tc>
          <w:tcPr>
            <w:tcW w:w="2155"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b/>
                <w:color w:val="000000"/>
              </w:rPr>
            </w:pPr>
            <w:r>
              <w:rPr>
                <w:rFonts w:ascii="Arial" w:hAnsi="Arial" w:cs="Arial"/>
                <w:b/>
                <w:color w:val="000000"/>
              </w:rPr>
              <w:t>111,82</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03</w:t>
            </w:r>
          </w:p>
        </w:tc>
        <w:tc>
          <w:tcPr>
            <w:tcW w:w="1134"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RETENTOR DE BORRACHA 820</w:t>
            </w:r>
          </w:p>
        </w:tc>
        <w:tc>
          <w:tcPr>
            <w:tcW w:w="1417"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color w:val="000000"/>
              </w:rPr>
            </w:pPr>
            <w:r>
              <w:rPr>
                <w:rFonts w:ascii="Arial" w:hAnsi="Arial" w:cs="Arial"/>
                <w:color w:val="000000"/>
              </w:rPr>
              <w:t>119,80</w:t>
            </w:r>
          </w:p>
        </w:tc>
        <w:tc>
          <w:tcPr>
            <w:tcW w:w="2155"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b/>
                <w:color w:val="000000"/>
              </w:rPr>
            </w:pPr>
            <w:r>
              <w:rPr>
                <w:rFonts w:ascii="Arial" w:hAnsi="Arial" w:cs="Arial"/>
                <w:b/>
                <w:color w:val="000000"/>
              </w:rPr>
              <w:t>119,80</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04</w:t>
            </w:r>
          </w:p>
        </w:tc>
        <w:tc>
          <w:tcPr>
            <w:tcW w:w="1134"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RETENTOR DE BORRACHA 615</w:t>
            </w:r>
          </w:p>
        </w:tc>
        <w:tc>
          <w:tcPr>
            <w:tcW w:w="1417"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color w:val="000000"/>
              </w:rPr>
            </w:pPr>
            <w:r>
              <w:rPr>
                <w:rFonts w:ascii="Arial" w:hAnsi="Arial" w:cs="Arial"/>
                <w:color w:val="000000"/>
              </w:rPr>
              <w:t>140,86</w:t>
            </w:r>
          </w:p>
        </w:tc>
        <w:tc>
          <w:tcPr>
            <w:tcW w:w="2155"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b/>
                <w:color w:val="000000"/>
              </w:rPr>
            </w:pPr>
            <w:r>
              <w:rPr>
                <w:rFonts w:ascii="Arial" w:hAnsi="Arial" w:cs="Arial"/>
                <w:b/>
                <w:color w:val="000000"/>
              </w:rPr>
              <w:t>140,86</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05</w:t>
            </w:r>
          </w:p>
        </w:tc>
        <w:tc>
          <w:tcPr>
            <w:tcW w:w="1134"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ROLOMENTO ROLOS CONICOS 245</w:t>
            </w:r>
          </w:p>
        </w:tc>
        <w:tc>
          <w:tcPr>
            <w:tcW w:w="1417"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color w:val="000000"/>
              </w:rPr>
            </w:pPr>
            <w:r>
              <w:rPr>
                <w:rFonts w:ascii="Arial" w:hAnsi="Arial" w:cs="Arial"/>
                <w:color w:val="000000"/>
              </w:rPr>
              <w:t>819,66</w:t>
            </w:r>
          </w:p>
        </w:tc>
        <w:tc>
          <w:tcPr>
            <w:tcW w:w="2155" w:type="dxa"/>
            <w:tcBorders>
              <w:top w:val="single" w:sz="4" w:space="0" w:color="auto"/>
              <w:left w:val="single" w:sz="4" w:space="0" w:color="auto"/>
              <w:bottom w:val="single" w:sz="4" w:space="0" w:color="auto"/>
              <w:right w:val="single" w:sz="4" w:space="0" w:color="auto"/>
            </w:tcBorders>
          </w:tcPr>
          <w:p w:rsidR="00EC2655" w:rsidRDefault="00D94D90">
            <w:pPr>
              <w:widowControl w:val="0"/>
              <w:autoSpaceDE w:val="0"/>
              <w:autoSpaceDN w:val="0"/>
              <w:adjustRightInd w:val="0"/>
              <w:jc w:val="both"/>
              <w:outlineLvl w:val="0"/>
              <w:rPr>
                <w:rFonts w:ascii="Arial" w:hAnsi="Arial" w:cs="Arial"/>
                <w:b/>
                <w:color w:val="000000"/>
              </w:rPr>
            </w:pPr>
            <w:r>
              <w:rPr>
                <w:rFonts w:ascii="Arial" w:hAnsi="Arial" w:cs="Arial"/>
                <w:b/>
                <w:color w:val="000000"/>
              </w:rPr>
              <w:t>819,66</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06</w:t>
            </w:r>
          </w:p>
        </w:tc>
        <w:tc>
          <w:tcPr>
            <w:tcW w:w="1134"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D94D90">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 xml:space="preserve">ROLAMENTO </w:t>
            </w:r>
            <w:r w:rsidR="006E7457">
              <w:rPr>
                <w:rFonts w:ascii="Arial" w:hAnsi="Arial" w:cs="Arial"/>
                <w:color w:val="000000"/>
                <w:lang w:eastAsia="en-US"/>
              </w:rPr>
              <w:t>CONICO MENOR 817</w:t>
            </w:r>
          </w:p>
        </w:tc>
        <w:tc>
          <w:tcPr>
            <w:tcW w:w="1417"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color w:val="000000"/>
              </w:rPr>
            </w:pPr>
            <w:r>
              <w:rPr>
                <w:rFonts w:ascii="Arial" w:hAnsi="Arial" w:cs="Arial"/>
                <w:color w:val="000000"/>
              </w:rPr>
              <w:t>444,14</w:t>
            </w:r>
          </w:p>
        </w:tc>
        <w:tc>
          <w:tcPr>
            <w:tcW w:w="2155"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b/>
                <w:color w:val="000000"/>
              </w:rPr>
            </w:pPr>
            <w:r>
              <w:rPr>
                <w:rFonts w:ascii="Arial" w:hAnsi="Arial" w:cs="Arial"/>
                <w:b/>
                <w:color w:val="000000"/>
              </w:rPr>
              <w:t>444,14</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07</w:t>
            </w:r>
          </w:p>
        </w:tc>
        <w:tc>
          <w:tcPr>
            <w:tcW w:w="1134" w:type="dxa"/>
            <w:tcBorders>
              <w:top w:val="single" w:sz="4" w:space="0" w:color="auto"/>
              <w:left w:val="single" w:sz="4" w:space="0" w:color="auto"/>
              <w:bottom w:val="single" w:sz="4" w:space="0" w:color="auto"/>
              <w:right w:val="single" w:sz="4" w:space="0" w:color="auto"/>
            </w:tcBorders>
          </w:tcPr>
          <w:p w:rsidR="00EC2655" w:rsidRDefault="006E7457">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6E7457">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CHAVETA DE AÇO 641</w:t>
            </w:r>
          </w:p>
        </w:tc>
        <w:tc>
          <w:tcPr>
            <w:tcW w:w="1417"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color w:val="000000"/>
              </w:rPr>
            </w:pPr>
            <w:r>
              <w:rPr>
                <w:rFonts w:ascii="Arial" w:hAnsi="Arial" w:cs="Arial"/>
                <w:color w:val="000000"/>
              </w:rPr>
              <w:t>175,43</w:t>
            </w:r>
          </w:p>
        </w:tc>
        <w:tc>
          <w:tcPr>
            <w:tcW w:w="2155"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b/>
                <w:color w:val="000000"/>
              </w:rPr>
            </w:pPr>
            <w:r>
              <w:rPr>
                <w:rFonts w:ascii="Arial" w:hAnsi="Arial" w:cs="Arial"/>
                <w:b/>
                <w:color w:val="000000"/>
              </w:rPr>
              <w:t>175,43</w:t>
            </w:r>
          </w:p>
        </w:tc>
      </w:tr>
      <w:tr w:rsidR="00EC2655" w:rsidTr="00D61D62">
        <w:tc>
          <w:tcPr>
            <w:tcW w:w="1106" w:type="dxa"/>
            <w:tcBorders>
              <w:top w:val="single" w:sz="4" w:space="0" w:color="auto"/>
              <w:left w:val="single" w:sz="4" w:space="0" w:color="auto"/>
              <w:bottom w:val="single" w:sz="4" w:space="0" w:color="auto"/>
              <w:right w:val="single" w:sz="4" w:space="0" w:color="auto"/>
            </w:tcBorders>
          </w:tcPr>
          <w:p w:rsidR="00EC2655" w:rsidRDefault="00EC2655">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lastRenderedPageBreak/>
              <w:t>08</w:t>
            </w:r>
          </w:p>
        </w:tc>
        <w:tc>
          <w:tcPr>
            <w:tcW w:w="1134" w:type="dxa"/>
            <w:tcBorders>
              <w:top w:val="single" w:sz="4" w:space="0" w:color="auto"/>
              <w:left w:val="single" w:sz="4" w:space="0" w:color="auto"/>
              <w:bottom w:val="single" w:sz="4" w:space="0" w:color="auto"/>
              <w:right w:val="single" w:sz="4" w:space="0" w:color="auto"/>
            </w:tcBorders>
          </w:tcPr>
          <w:p w:rsidR="00EC2655" w:rsidRDefault="006E7457">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tcPr>
          <w:p w:rsidR="00EC2655" w:rsidRDefault="006E7457">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PORCA DE AÇO 670</w:t>
            </w:r>
          </w:p>
        </w:tc>
        <w:tc>
          <w:tcPr>
            <w:tcW w:w="1417"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color w:val="000000"/>
              </w:rPr>
            </w:pPr>
            <w:r>
              <w:rPr>
                <w:rFonts w:ascii="Arial" w:hAnsi="Arial" w:cs="Arial"/>
                <w:color w:val="000000"/>
              </w:rPr>
              <w:t>95,47</w:t>
            </w:r>
          </w:p>
        </w:tc>
        <w:tc>
          <w:tcPr>
            <w:tcW w:w="2155" w:type="dxa"/>
            <w:tcBorders>
              <w:top w:val="single" w:sz="4" w:space="0" w:color="auto"/>
              <w:left w:val="single" w:sz="4" w:space="0" w:color="auto"/>
              <w:bottom w:val="single" w:sz="4" w:space="0" w:color="auto"/>
              <w:right w:val="single" w:sz="4" w:space="0" w:color="auto"/>
            </w:tcBorders>
          </w:tcPr>
          <w:p w:rsidR="00EC2655" w:rsidRDefault="006E7457">
            <w:pPr>
              <w:widowControl w:val="0"/>
              <w:autoSpaceDE w:val="0"/>
              <w:autoSpaceDN w:val="0"/>
              <w:adjustRightInd w:val="0"/>
              <w:jc w:val="both"/>
              <w:outlineLvl w:val="0"/>
              <w:rPr>
                <w:rFonts w:ascii="Arial" w:hAnsi="Arial" w:cs="Arial"/>
                <w:b/>
                <w:color w:val="000000"/>
              </w:rPr>
            </w:pPr>
            <w:r>
              <w:rPr>
                <w:rFonts w:ascii="Arial" w:hAnsi="Arial" w:cs="Arial"/>
                <w:b/>
                <w:color w:val="000000"/>
              </w:rPr>
              <w:t>95,47</w:t>
            </w:r>
          </w:p>
        </w:tc>
      </w:tr>
    </w:tbl>
    <w:p w:rsidR="004B3B18" w:rsidRDefault="004B3B18"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color w:val="000000"/>
        </w:rPr>
        <w:t xml:space="preserve">O valor total dos objetos ora adquiridos é de </w:t>
      </w:r>
      <w:r w:rsidRPr="00AD4929">
        <w:rPr>
          <w:rFonts w:ascii="Arial" w:hAnsi="Arial" w:cs="Arial"/>
          <w:b/>
          <w:color w:val="000000"/>
        </w:rPr>
        <w:t>R$</w:t>
      </w:r>
      <w:r w:rsidR="002B0FB3" w:rsidRPr="00AD4929">
        <w:rPr>
          <w:rFonts w:ascii="Arial" w:hAnsi="Arial" w:cs="Arial"/>
          <w:b/>
          <w:color w:val="000000"/>
        </w:rPr>
        <w:t xml:space="preserve"> </w:t>
      </w:r>
      <w:r w:rsidR="006E7457">
        <w:rPr>
          <w:rFonts w:ascii="Arial" w:hAnsi="Arial" w:cs="Arial"/>
          <w:b/>
          <w:color w:val="000000"/>
        </w:rPr>
        <w:t>6.041,49</w:t>
      </w:r>
      <w:r w:rsidR="002B0FB3">
        <w:rPr>
          <w:rFonts w:ascii="Arial" w:hAnsi="Arial" w:cs="Arial"/>
          <w:color w:val="000000"/>
        </w:rPr>
        <w:t xml:space="preserve"> </w:t>
      </w:r>
      <w:r>
        <w:rPr>
          <w:rFonts w:ascii="Arial" w:hAnsi="Arial" w:cs="Arial"/>
          <w:color w:val="000000"/>
        </w:rPr>
        <w:t>(</w:t>
      </w:r>
      <w:r w:rsidR="00D61D62">
        <w:rPr>
          <w:rFonts w:ascii="Arial" w:hAnsi="Arial" w:cs="Arial"/>
          <w:color w:val="000000"/>
        </w:rPr>
        <w:t xml:space="preserve">seis mil </w:t>
      </w:r>
      <w:r w:rsidR="006E7457">
        <w:rPr>
          <w:rFonts w:ascii="Arial" w:hAnsi="Arial" w:cs="Arial"/>
          <w:color w:val="000000"/>
        </w:rPr>
        <w:t>e quarenta e um reais e quarenta e nove centavos</w:t>
      </w:r>
      <w:r>
        <w:rPr>
          <w:rFonts w:ascii="Arial" w:hAnsi="Arial" w:cs="Arial"/>
          <w:color w:val="000000"/>
        </w:rPr>
        <w:t>).</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 O pagamento será efetuado em até 10 dias</w:t>
      </w:r>
      <w:r w:rsidR="00D61D62">
        <w:rPr>
          <w:rFonts w:ascii="Arial" w:hAnsi="Arial" w:cs="Arial"/>
          <w:b/>
          <w:color w:val="000000"/>
        </w:rPr>
        <w:t>, após a entrega do objeto</w:t>
      </w:r>
      <w:r>
        <w:rPr>
          <w:rFonts w:ascii="Arial" w:hAnsi="Arial" w:cs="Arial"/>
          <w:color w:val="000000"/>
        </w:rPr>
        <w:t>, mediante a apresentação da Nota Fiscal eletrônica, isenta de erros e devidamente liberada pelo Setor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3.1.2 - A Nota Fiscal eletrônica deverá ser emitida em moeda corrente do país, em 03 (três) vias, grafadas com dois dígitos após a vírgula.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sicredi</w:t>
      </w:r>
      <w:proofErr w:type="spellEnd"/>
      <w:r>
        <w:rPr>
          <w:rFonts w:ascii="Arial" w:hAnsi="Arial" w:cs="Arial"/>
          <w:b/>
          <w:color w:val="000000"/>
        </w:rPr>
        <w:t>, ou ainda emitir boleto no valor da nota fiscal, caso não apresente conta bancaria, será efetuado DOC e descontado dos pagamentos devidos pela administração.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color w:val="000000"/>
        </w:rPr>
        <w:t xml:space="preserve">4.1 - </w:t>
      </w:r>
      <w:r>
        <w:rPr>
          <w:rFonts w:ascii="Arial" w:hAnsi="Arial" w:cs="Arial"/>
          <w:b/>
          <w:color w:val="000000"/>
        </w:rPr>
        <w:t xml:space="preserve">O prazo de entrega do objeto será de no máximo </w:t>
      </w:r>
      <w:r w:rsidR="00AF732A">
        <w:rPr>
          <w:rFonts w:ascii="Arial" w:hAnsi="Arial" w:cs="Arial"/>
          <w:b/>
          <w:color w:val="000000"/>
        </w:rPr>
        <w:t>10</w:t>
      </w:r>
      <w:r>
        <w:rPr>
          <w:rFonts w:ascii="Arial" w:hAnsi="Arial" w:cs="Arial"/>
          <w:b/>
          <w:color w:val="000000"/>
        </w:rPr>
        <w:t xml:space="preserve"> (</w:t>
      </w:r>
      <w:r w:rsidR="00AF732A">
        <w:rPr>
          <w:rFonts w:ascii="Arial" w:hAnsi="Arial" w:cs="Arial"/>
          <w:b/>
          <w:color w:val="000000"/>
        </w:rPr>
        <w:t>dez</w:t>
      </w:r>
      <w:r>
        <w:rPr>
          <w:rFonts w:ascii="Arial" w:hAnsi="Arial" w:cs="Arial"/>
          <w:b/>
          <w:color w:val="000000"/>
        </w:rPr>
        <w:t>) dias corridos, a partir do recebimento da nota de empenho via fax e deverá ser entregues no parque de máquinas do município de Jari, sem ônus para a prefeitura municipal de Jari</w:t>
      </w:r>
      <w:r w:rsidR="00C40FB8">
        <w:rPr>
          <w:rFonts w:ascii="Arial" w:hAnsi="Arial" w:cs="Arial"/>
          <w:b/>
          <w:color w:val="000000"/>
        </w:rPr>
        <w:t>, com garantia de 01 (um) ano</w:t>
      </w:r>
      <w:r>
        <w:rPr>
          <w:rFonts w:ascii="Arial" w:hAnsi="Arial" w:cs="Arial"/>
          <w:b/>
          <w:color w:val="000000"/>
        </w:rPr>
        <w:t>.</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I- O objeto desta licitação deverá ser entregue no Parque de Máquinas do Município de Jari, em horário de expediente, sendo o transporte e demais despesas por conta e risco da contratada.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rPr>
        <w:lastRenderedPageBreak/>
        <w:t>II- O ato de recebimento do item contratado depende da sua aceitação, ficando a critério do responsável, designado pelo Prefeito Municipal.</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color w:val="000000"/>
        </w:rPr>
        <w:t>III- O produto será submetido a verificação por servidor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IV- Cabe a contratada a troca, dentro de 05 (cinco) dias úteis, do item que vier a ser recusado, por não se enquadrar nas especificações estipuladas ou apresentarem defeitos de fabricação, identificado no ato da entrega em período posterior.</w:t>
      </w:r>
    </w:p>
    <w:p w:rsidR="00D53FEB" w:rsidRDefault="00D53FEB"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O Contratante deverá:</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b/>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5.1.3. Notificar, por escrito, à empresa vencedora da aplicação de qualquer tipo de sanção.</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b/>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5.1.4. Efetuar o pagamento à empresa vencedora no prazo avençado, após a entrega da nota fiscal no setor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b/>
          <w:color w:val="000000"/>
        </w:rPr>
        <w:t xml:space="preserve">A contratada deverá: </w:t>
      </w:r>
    </w:p>
    <w:p w:rsidR="00346111" w:rsidRDefault="00346111" w:rsidP="00346111">
      <w:pPr>
        <w:widowControl w:val="0"/>
        <w:autoSpaceDE w:val="0"/>
        <w:autoSpaceDN w:val="0"/>
        <w:adjustRightInd w:val="0"/>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 responder por si e por seus prepostos, por danos causados ao Município ou a terceiros por sua culpa ou dolo, isentando o Município de todas e quaisquer que possam surgir daí decorrentes;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b) prestar o serviço de modo satisfatório e de acordo com as determinações do 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c) entregar o objeto da presente licitação de acordo com as especificações, quantidade e prazos do edital e do presente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d) manter durante a execução do contrato, em compatibilidade com as obrigações assumidas, todas as condições de habilitação e qualificação exigidas na licitação;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e) apresentar durante a execução do contrato, se solicitado, documentos que comprovem estar cumprindo a legislação em vigor quanto às obrigações assumidas na presente licitação, em especial, encargos sociais, trabalhistas, previdenciários, tributários e fiscais;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f) prestar todos os esclarecimentos que forem solicitados pelo Município, cujas reclamações se obrigam a atender, prontamente;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g) arcar com todas as despesas referentes ao objeto desta contratação, inclusive tributos Municipais, estaduais e federais incidentes sobre as mercadorias, bem como obrigações trabalhistas;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 xml:space="preserve">h) entregar o objeto da presente licitação em perfeitas condições de funcionamento, no Parque de Máquinas do Município de Jari, sem ônus para o </w:t>
      </w:r>
      <w:r>
        <w:rPr>
          <w:rFonts w:ascii="Arial" w:hAnsi="Arial" w:cs="Arial"/>
          <w:color w:val="000000"/>
        </w:rPr>
        <w:lastRenderedPageBreak/>
        <w:t>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color w:val="000000"/>
        </w:rPr>
        <w:t xml:space="preserve">i) </w:t>
      </w:r>
      <w:r w:rsidR="00EC4203" w:rsidRPr="00EC4203">
        <w:rPr>
          <w:rFonts w:ascii="Arial" w:hAnsi="Arial" w:cs="Arial"/>
          <w:b/>
          <w:color w:val="000000"/>
        </w:rPr>
        <w:t xml:space="preserve">o eixo deverá ter </w:t>
      </w:r>
      <w:r w:rsidR="00EC4203">
        <w:rPr>
          <w:rFonts w:ascii="Arial" w:hAnsi="Arial" w:cs="Arial"/>
          <w:b/>
          <w:color w:val="000000"/>
        </w:rPr>
        <w:t>garantia de 01 (um) ano</w:t>
      </w:r>
      <w:r>
        <w:rPr>
          <w:rFonts w:ascii="Arial" w:hAnsi="Arial" w:cs="Arial"/>
          <w:b/>
          <w:color w:val="000000"/>
        </w:rPr>
        <w:t>.</w:t>
      </w: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46111" w:rsidRDefault="00346111" w:rsidP="00346111">
      <w:pPr>
        <w:pStyle w:val="NormalWeb"/>
        <w:jc w:val="both"/>
        <w:rPr>
          <w:rFonts w:ascii="Arial" w:hAnsi="Arial" w:cs="Arial"/>
        </w:rPr>
      </w:pPr>
      <w:r>
        <w:rPr>
          <w:rFonts w:ascii="Arial" w:hAnsi="Arial" w:cs="Arial"/>
        </w:rPr>
        <w:t> a) advertência; </w:t>
      </w:r>
    </w:p>
    <w:p w:rsidR="00346111" w:rsidRDefault="00346111" w:rsidP="00346111">
      <w:pPr>
        <w:pStyle w:val="NormalWeb"/>
        <w:jc w:val="both"/>
        <w:rPr>
          <w:rFonts w:ascii="Arial" w:hAnsi="Arial" w:cs="Arial"/>
        </w:rPr>
      </w:pPr>
      <w:r>
        <w:rPr>
          <w:rFonts w:ascii="Arial" w:hAnsi="Arial" w:cs="Arial"/>
        </w:rPr>
        <w:t xml:space="preserve"> b) multa de 1%(um por cento) sobre o valor total do objeto por dia de atraso, limitado </w:t>
      </w:r>
      <w:r w:rsidR="00617C32">
        <w:rPr>
          <w:rFonts w:ascii="Arial" w:hAnsi="Arial" w:cs="Arial"/>
        </w:rPr>
        <w:t>está</w:t>
      </w:r>
      <w:r>
        <w:rPr>
          <w:rFonts w:ascii="Arial" w:hAnsi="Arial" w:cs="Arial"/>
        </w:rPr>
        <w:t xml:space="preserve"> a 07 (sete) dias, após o qual será considerada inexecução contratual;</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c) inexecução parcial do contrato: suspensão do direito de licitar e contratar com a Administração pelo prazo de </w:t>
      </w:r>
      <w:r w:rsidR="006C422D">
        <w:rPr>
          <w:rFonts w:ascii="Arial" w:hAnsi="Arial" w:cs="Arial"/>
          <w:color w:val="000000"/>
        </w:rPr>
        <w:t>2</w:t>
      </w:r>
      <w:bookmarkStart w:id="0" w:name="_GoBack"/>
      <w:bookmarkEnd w:id="0"/>
      <w:r>
        <w:rPr>
          <w:rFonts w:ascii="Arial" w:hAnsi="Arial" w:cs="Arial"/>
          <w:color w:val="000000"/>
        </w:rPr>
        <w:t xml:space="preserve"> anos e multa de 8% sobre o valor correspondente ao montante adimplido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5 anos e multa de 10% sobre o valor atualizado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79e 80 da Lei 8.666/93.</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Pr>
          <w:rFonts w:ascii="Arial" w:hAnsi="Arial" w:cs="Arial"/>
          <w:color w:val="000000"/>
        </w:rPr>
        <w:lastRenderedPageBreak/>
        <w:t>consequências contratuais e previstas em Lei.</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d). Na hipótese de rescisão administrativa, prevista no artigo 77 da lei 8.666/93, o contratado, desde já, reconhece os direitos da administração, conforme prevê o artigo 55, inciso IX, do mesmo diploma legal.</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46111" w:rsidRDefault="00346111" w:rsidP="00346111">
      <w:pPr>
        <w:widowControl w:val="0"/>
        <w:autoSpaceDE w:val="0"/>
        <w:autoSpaceDN w:val="0"/>
        <w:adjustRightInd w:val="0"/>
        <w:jc w:val="both"/>
        <w:rPr>
          <w:rFonts w:ascii="Arial" w:hAnsi="Arial" w:cs="Arial"/>
          <w:color w:val="000000"/>
        </w:rPr>
      </w:pPr>
    </w:p>
    <w:p w:rsidR="000A7AE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b/>
        </w:rPr>
        <w:t>SECRETARIA MUN D</w:t>
      </w:r>
      <w:r w:rsidR="00FE4B9B">
        <w:rPr>
          <w:rFonts w:ascii="Arial" w:hAnsi="Arial" w:cs="Arial"/>
          <w:b/>
        </w:rPr>
        <w:t>E OBRAS</w:t>
      </w:r>
      <w:r>
        <w:rPr>
          <w:rFonts w:ascii="Arial" w:hAnsi="Arial" w:cs="Arial"/>
          <w:b/>
        </w:rPr>
        <w:t>.</w:t>
      </w:r>
    </w:p>
    <w:p w:rsidR="00346111" w:rsidRDefault="00346111"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r w:rsidR="00FE4B9B">
        <w:rPr>
          <w:rFonts w:ascii="Arial" w:hAnsi="Arial" w:cs="Arial"/>
          <w:b/>
          <w:color w:val="000000"/>
        </w:rPr>
        <w:t>2.017</w:t>
      </w:r>
      <w:r>
        <w:rPr>
          <w:rFonts w:ascii="Arial" w:hAnsi="Arial" w:cs="Arial"/>
          <w:b/>
          <w:color w:val="000000"/>
        </w:rPr>
        <w:t xml:space="preserve"> Manutenção da Frota</w:t>
      </w:r>
    </w:p>
    <w:p w:rsidR="00FE4B9B" w:rsidRDefault="00FE4B9B" w:rsidP="00346111">
      <w:pPr>
        <w:widowControl w:val="0"/>
        <w:autoSpaceDE w:val="0"/>
        <w:autoSpaceDN w:val="0"/>
        <w:adjustRightInd w:val="0"/>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b/>
          <w:color w:val="000000"/>
        </w:rPr>
        <w:t>(</w:t>
      </w:r>
      <w:r w:rsidR="00FE4B9B">
        <w:rPr>
          <w:rFonts w:ascii="Arial" w:hAnsi="Arial" w:cs="Arial"/>
          <w:b/>
          <w:color w:val="000000"/>
        </w:rPr>
        <w:t>137</w:t>
      </w:r>
      <w:r>
        <w:rPr>
          <w:rFonts w:ascii="Arial" w:hAnsi="Arial" w:cs="Arial"/>
          <w:b/>
          <w:color w:val="000000"/>
        </w:rPr>
        <w:t>) – 3.3.90.30.00.00.00.00.000</w:t>
      </w:r>
      <w:r w:rsidR="00FE4B9B">
        <w:rPr>
          <w:rFonts w:ascii="Arial" w:hAnsi="Arial" w:cs="Arial"/>
          <w:b/>
          <w:color w:val="000000"/>
        </w:rPr>
        <w:t>0</w:t>
      </w:r>
      <w:r>
        <w:rPr>
          <w:rFonts w:ascii="Arial" w:hAnsi="Arial" w:cs="Arial"/>
          <w:b/>
          <w:color w:val="000000"/>
        </w:rPr>
        <w:t xml:space="preserve"> - Material de Consumo</w:t>
      </w:r>
    </w:p>
    <w:p w:rsidR="00346111" w:rsidRDefault="00346111" w:rsidP="00346111">
      <w:pPr>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Os casos omissos no presente contrato serão regulados pelas normas da Lei 8666/93, Código Civil e Código do Consumidor e suas alterações posteriores.</w:t>
      </w:r>
    </w:p>
    <w:p w:rsidR="00346111" w:rsidRDefault="00346111" w:rsidP="00346111">
      <w:pPr>
        <w:widowControl w:val="0"/>
        <w:tabs>
          <w:tab w:val="left" w:pos="6585"/>
        </w:tabs>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O pres</w:t>
      </w:r>
      <w:r w:rsidR="00FE4B9B">
        <w:rPr>
          <w:rFonts w:ascii="Arial" w:hAnsi="Arial" w:cs="Arial"/>
          <w:color w:val="000000"/>
        </w:rPr>
        <w:t>ente contrato está vinculado a</w:t>
      </w:r>
      <w:r w:rsidR="00FE4B9B" w:rsidRPr="00FE4B9B">
        <w:rPr>
          <w:rFonts w:ascii="Arial" w:hAnsi="Arial" w:cs="Arial"/>
          <w:b/>
          <w:color w:val="000000"/>
        </w:rPr>
        <w:t xml:space="preserve"> IL</w:t>
      </w:r>
      <w:r w:rsidR="00FE4B9B">
        <w:rPr>
          <w:rFonts w:ascii="Arial" w:hAnsi="Arial" w:cs="Arial"/>
          <w:color w:val="000000"/>
        </w:rPr>
        <w:t xml:space="preserve"> </w:t>
      </w:r>
      <w:r w:rsidR="00A459E9">
        <w:rPr>
          <w:rFonts w:ascii="Arial" w:hAnsi="Arial" w:cs="Arial"/>
          <w:color w:val="000000"/>
        </w:rPr>
        <w:t>N</w:t>
      </w:r>
      <w:r>
        <w:rPr>
          <w:rFonts w:ascii="Arial" w:hAnsi="Arial" w:cs="Arial"/>
          <w:color w:val="000000"/>
        </w:rPr>
        <w:t>º</w:t>
      </w:r>
      <w:r>
        <w:rPr>
          <w:rFonts w:ascii="Arial" w:hAnsi="Arial" w:cs="Arial"/>
          <w:b/>
          <w:color w:val="000000"/>
        </w:rPr>
        <w:t xml:space="preserve"> </w:t>
      </w:r>
      <w:r w:rsidR="00FE4B9B">
        <w:rPr>
          <w:rFonts w:ascii="Arial" w:hAnsi="Arial" w:cs="Arial"/>
          <w:b/>
          <w:color w:val="000000"/>
        </w:rPr>
        <w:t>0</w:t>
      </w:r>
      <w:r w:rsidR="009A071C">
        <w:rPr>
          <w:rFonts w:ascii="Arial" w:hAnsi="Arial" w:cs="Arial"/>
          <w:b/>
          <w:color w:val="000000"/>
        </w:rPr>
        <w:t>5</w:t>
      </w:r>
      <w:r w:rsidR="00FE4B9B">
        <w:rPr>
          <w:rFonts w:ascii="Arial" w:hAnsi="Arial" w:cs="Arial"/>
          <w:b/>
          <w:color w:val="000000"/>
        </w:rPr>
        <w:t>-2016</w:t>
      </w:r>
      <w:r>
        <w:rPr>
          <w:rFonts w:ascii="Arial" w:hAnsi="Arial" w:cs="Arial"/>
          <w:color w:val="000000"/>
        </w:rPr>
        <w:t>, a proposta do vencedor e à Lei nº 8666/93.</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13- CLÁUSULA DÉCIMA TERCEIRA: DA GARANTIA</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O objeto do presente contrato tem a </w:t>
      </w:r>
      <w:r>
        <w:rPr>
          <w:rFonts w:ascii="Arial" w:hAnsi="Arial" w:cs="Arial"/>
          <w:b/>
          <w:color w:val="000000"/>
        </w:rPr>
        <w:t>garantia de 01 (um) ano quanto a vícios ocultos ou defeito da coisa</w:t>
      </w:r>
      <w:r>
        <w:rPr>
          <w:rFonts w:ascii="Arial" w:hAnsi="Arial" w:cs="Arial"/>
          <w:color w:val="000000"/>
        </w:rPr>
        <w:t>, ficando a contratada responsável por todos os encargos decorrentes disso.</w:t>
      </w: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14- CLÁUSULA DÉCIMA QUARTA: DA LEGISLAÇÃO APLICÁVEL</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rPr>
        <w:t>O presente instrumento rege-se pelas disposições expressas na Lei n° 8.666, de 21 de junho de 1993, pelos preceitos de direito público, aplicando-lhe supletivamente, os princípios da Teoria Geral dos Contratos e as disposições de direito privado, bem como o Código de Defesa do Consumidor, em razão da relação de consumo existente no caso em tela.</w:t>
      </w:r>
    </w:p>
    <w:p w:rsidR="009A071C" w:rsidRDefault="009A071C"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DA VIGENCIA;</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rPr>
        <w:t xml:space="preserve">O presente contrato terá vigência de </w:t>
      </w:r>
      <w:r w:rsidR="009A071C">
        <w:rPr>
          <w:rFonts w:ascii="Arial" w:hAnsi="Arial" w:cs="Arial"/>
        </w:rPr>
        <w:t>06</w:t>
      </w:r>
      <w:r>
        <w:rPr>
          <w:rFonts w:ascii="Arial" w:hAnsi="Arial" w:cs="Arial"/>
        </w:rPr>
        <w:t xml:space="preserve"> (</w:t>
      </w:r>
      <w:r w:rsidR="009A071C">
        <w:rPr>
          <w:rFonts w:ascii="Arial" w:hAnsi="Arial" w:cs="Arial"/>
        </w:rPr>
        <w:t>seis</w:t>
      </w:r>
      <w:r>
        <w:rPr>
          <w:rFonts w:ascii="Arial" w:hAnsi="Arial" w:cs="Arial"/>
        </w:rPr>
        <w:t>) meses, contados a partir de sua assinatura.</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16- CLÁUSULA DÉCIMA SEXTA: DOS VICIOS</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Cs/>
          <w:color w:val="000000"/>
        </w:rPr>
        <w:t>O contratado é obrigado a reparar, corrigir, remover, substituir as suas expensas, no total ou em parte, o objeto do contrato em que se verificarem vícios, defeitos ou incorreções resultantes de sua execução.</w:t>
      </w: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17- CLÁUSULA DÉCIMA SEXTA: DO FORO</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A7AE1" w:rsidRDefault="000A7AE1" w:rsidP="00346111">
      <w:pPr>
        <w:widowControl w:val="0"/>
        <w:autoSpaceDE w:val="0"/>
        <w:autoSpaceDN w:val="0"/>
        <w:adjustRightInd w:val="0"/>
        <w:jc w:val="both"/>
        <w:outlineLvl w:val="0"/>
        <w:rPr>
          <w:rFonts w:ascii="Arial" w:hAnsi="Arial" w:cs="Arial"/>
          <w:color w:val="000000"/>
        </w:rPr>
      </w:pPr>
    </w:p>
    <w:p w:rsidR="000A7AE1" w:rsidRDefault="000A7AE1" w:rsidP="00346111">
      <w:pPr>
        <w:widowControl w:val="0"/>
        <w:autoSpaceDE w:val="0"/>
        <w:autoSpaceDN w:val="0"/>
        <w:adjustRightInd w:val="0"/>
        <w:jc w:val="both"/>
        <w:outlineLvl w:val="0"/>
        <w:rPr>
          <w:rFonts w:ascii="Arial" w:hAnsi="Arial" w:cs="Arial"/>
        </w:rPr>
      </w:pPr>
    </w:p>
    <w:p w:rsidR="00346111" w:rsidRDefault="00346111" w:rsidP="00346111">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D4566A" w:rsidRPr="00A4311A" w:rsidRDefault="00077FE6" w:rsidP="00D4566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D4566A" w:rsidRPr="00A4311A">
        <w:rPr>
          <w:rFonts w:ascii="Arial" w:hAnsi="Arial" w:cs="Arial"/>
          <w:color w:val="000000"/>
        </w:rPr>
        <w:t xml:space="preserve">Jari </w:t>
      </w:r>
      <w:proofErr w:type="gramStart"/>
      <w:r w:rsidR="009059DC">
        <w:rPr>
          <w:rFonts w:ascii="Arial" w:hAnsi="Arial" w:cs="Arial"/>
          <w:color w:val="000000"/>
        </w:rPr>
        <w:t xml:space="preserve">18 </w:t>
      </w:r>
      <w:r w:rsidR="00D4566A">
        <w:rPr>
          <w:rFonts w:ascii="Arial" w:hAnsi="Arial" w:cs="Arial"/>
          <w:color w:val="000000"/>
        </w:rPr>
        <w:t xml:space="preserve"> de</w:t>
      </w:r>
      <w:proofErr w:type="gramEnd"/>
      <w:r w:rsidR="00D4566A">
        <w:rPr>
          <w:rFonts w:ascii="Arial" w:hAnsi="Arial" w:cs="Arial"/>
          <w:color w:val="000000"/>
        </w:rPr>
        <w:t xml:space="preserve"> abril  de 2017</w:t>
      </w:r>
    </w:p>
    <w:p w:rsidR="00D4566A" w:rsidRPr="00A4311A" w:rsidRDefault="00D4566A" w:rsidP="00D4566A">
      <w:pPr>
        <w:widowControl w:val="0"/>
        <w:autoSpaceDE w:val="0"/>
        <w:autoSpaceDN w:val="0"/>
        <w:adjustRightInd w:val="0"/>
        <w:jc w:val="both"/>
        <w:rPr>
          <w:rFonts w:ascii="Arial" w:hAnsi="Arial" w:cs="Arial"/>
          <w:color w:val="000000"/>
        </w:rPr>
      </w:pPr>
    </w:p>
    <w:p w:rsidR="00D4566A" w:rsidRPr="00A4311A" w:rsidRDefault="00D4566A" w:rsidP="00D4566A">
      <w:pPr>
        <w:widowControl w:val="0"/>
        <w:autoSpaceDE w:val="0"/>
        <w:autoSpaceDN w:val="0"/>
        <w:adjustRightInd w:val="0"/>
        <w:jc w:val="both"/>
        <w:rPr>
          <w:rFonts w:ascii="Arial" w:hAnsi="Arial" w:cs="Arial"/>
        </w:rPr>
      </w:pPr>
    </w:p>
    <w:p w:rsidR="00D4566A" w:rsidRDefault="00D4566A" w:rsidP="00D4566A">
      <w:pPr>
        <w:widowControl w:val="0"/>
        <w:autoSpaceDE w:val="0"/>
        <w:autoSpaceDN w:val="0"/>
        <w:adjustRightInd w:val="0"/>
        <w:jc w:val="both"/>
        <w:outlineLvl w:val="0"/>
      </w:pPr>
      <w:r>
        <w:t>BARBARA A. VIERIA BURTET</w:t>
      </w:r>
    </w:p>
    <w:p w:rsidR="00D4566A" w:rsidRDefault="00D4566A" w:rsidP="00D4566A">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D4566A" w:rsidRPr="007911FE" w:rsidRDefault="00D4566A" w:rsidP="00D4566A">
      <w:pPr>
        <w:widowControl w:val="0"/>
        <w:autoSpaceDE w:val="0"/>
        <w:autoSpaceDN w:val="0"/>
        <w:adjustRightInd w:val="0"/>
        <w:jc w:val="both"/>
        <w:outlineLvl w:val="0"/>
        <w:rPr>
          <w:b/>
          <w:color w:val="000000"/>
        </w:rPr>
      </w:pPr>
    </w:p>
    <w:p w:rsidR="00D4566A" w:rsidRDefault="00D4566A" w:rsidP="00D4566A">
      <w:pPr>
        <w:widowControl w:val="0"/>
        <w:autoSpaceDE w:val="0"/>
        <w:autoSpaceDN w:val="0"/>
        <w:adjustRightInd w:val="0"/>
        <w:jc w:val="both"/>
      </w:pPr>
    </w:p>
    <w:p w:rsidR="00D4566A" w:rsidRDefault="00D4566A" w:rsidP="00D4566A">
      <w:pPr>
        <w:widowControl w:val="0"/>
        <w:autoSpaceDE w:val="0"/>
        <w:autoSpaceDN w:val="0"/>
        <w:adjustRightInd w:val="0"/>
        <w:jc w:val="both"/>
        <w:outlineLvl w:val="0"/>
        <w:rPr>
          <w:color w:val="000000"/>
        </w:rPr>
      </w:pPr>
      <w:r>
        <w:rPr>
          <w:color w:val="000000"/>
        </w:rPr>
        <w:t xml:space="preserve">JOÃO HOHEMBERGER DE OLIVEIRA     </w:t>
      </w:r>
      <w:r w:rsidR="00EA4B72" w:rsidRPr="008C13F9">
        <w:rPr>
          <w:color w:val="000000"/>
        </w:rPr>
        <w:t xml:space="preserve"> </w:t>
      </w:r>
      <w:r w:rsidR="000466D4">
        <w:rPr>
          <w:rFonts w:ascii="Arial" w:hAnsi="Arial" w:cs="Arial"/>
          <w:color w:val="000000"/>
        </w:rPr>
        <w:t>TELMO GIRU PELLEGRINO</w:t>
      </w:r>
      <w:r w:rsidRPr="008C13F9">
        <w:t xml:space="preserve"> </w:t>
      </w:r>
      <w:r>
        <w:rPr>
          <w:color w:val="000000"/>
        </w:rPr>
        <w:t xml:space="preserve">       </w:t>
      </w:r>
    </w:p>
    <w:p w:rsidR="00D4566A" w:rsidRDefault="00D4566A" w:rsidP="00D4566A">
      <w:pPr>
        <w:widowControl w:val="0"/>
        <w:autoSpaceDE w:val="0"/>
        <w:autoSpaceDN w:val="0"/>
        <w:adjustRightInd w:val="0"/>
        <w:jc w:val="both"/>
        <w:rPr>
          <w:b/>
          <w:color w:val="000000"/>
        </w:rPr>
      </w:pPr>
      <w:r w:rsidRPr="00E15271">
        <w:rPr>
          <w:b/>
          <w:color w:val="000000"/>
        </w:rPr>
        <w:t>MUNICIPIO DE JARI</w:t>
      </w:r>
      <w:r>
        <w:rPr>
          <w:color w:val="000000"/>
        </w:rPr>
        <w:t xml:space="preserve"> </w:t>
      </w:r>
      <w:r w:rsidR="004007DF">
        <w:rPr>
          <w:color w:val="000000"/>
        </w:rPr>
        <w:t xml:space="preserve">                       </w:t>
      </w:r>
      <w:r>
        <w:rPr>
          <w:color w:val="000000"/>
        </w:rPr>
        <w:t xml:space="preserve"> </w:t>
      </w:r>
      <w:r w:rsidR="004007DF" w:rsidRPr="00823EC6">
        <w:rPr>
          <w:rFonts w:ascii="Arial" w:hAnsi="Arial" w:cs="Arial"/>
          <w:b/>
          <w:color w:val="000000"/>
        </w:rPr>
        <w:t>SHARK MAQ. PARA CONSTRUCAO LTDA</w:t>
      </w:r>
    </w:p>
    <w:p w:rsidR="00D4566A" w:rsidRDefault="00D4566A" w:rsidP="00D4566A">
      <w:pPr>
        <w:widowControl w:val="0"/>
        <w:autoSpaceDE w:val="0"/>
        <w:autoSpaceDN w:val="0"/>
        <w:adjustRightInd w:val="0"/>
        <w:jc w:val="both"/>
        <w:rPr>
          <w:color w:val="000000"/>
        </w:rPr>
      </w:pPr>
    </w:p>
    <w:p w:rsidR="00D4566A" w:rsidRDefault="00D4566A" w:rsidP="00D4566A">
      <w:pPr>
        <w:widowControl w:val="0"/>
        <w:autoSpaceDE w:val="0"/>
        <w:autoSpaceDN w:val="0"/>
        <w:adjustRightInd w:val="0"/>
        <w:jc w:val="both"/>
      </w:pPr>
      <w:r>
        <w:rPr>
          <w:color w:val="000000"/>
        </w:rPr>
        <w:t xml:space="preserve">Testemunhas_________________________        _________________________             </w:t>
      </w:r>
    </w:p>
    <w:p w:rsidR="00D4566A" w:rsidRDefault="00D4566A" w:rsidP="00D4566A">
      <w:pPr>
        <w:autoSpaceDE w:val="0"/>
        <w:autoSpaceDN w:val="0"/>
        <w:adjustRightInd w:val="0"/>
        <w:spacing w:line="360" w:lineRule="auto"/>
        <w:outlineLvl w:val="0"/>
      </w:pPr>
    </w:p>
    <w:p w:rsidR="000B3FDD" w:rsidRDefault="000B3FDD" w:rsidP="00D4566A">
      <w:pPr>
        <w:widowControl w:val="0"/>
        <w:autoSpaceDE w:val="0"/>
        <w:autoSpaceDN w:val="0"/>
        <w:adjustRightInd w:val="0"/>
        <w:jc w:val="right"/>
      </w:pPr>
    </w:p>
    <w:sectPr w:rsidR="000B3FD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466D4"/>
    <w:rsid w:val="00052ACF"/>
    <w:rsid w:val="00077FE6"/>
    <w:rsid w:val="000824A0"/>
    <w:rsid w:val="00087868"/>
    <w:rsid w:val="000A63C2"/>
    <w:rsid w:val="000A7AE1"/>
    <w:rsid w:val="000B3FDD"/>
    <w:rsid w:val="000B4E02"/>
    <w:rsid w:val="000B7C75"/>
    <w:rsid w:val="000E02DB"/>
    <w:rsid w:val="000E2042"/>
    <w:rsid w:val="000E6CEB"/>
    <w:rsid w:val="000F0573"/>
    <w:rsid w:val="00100C04"/>
    <w:rsid w:val="00113E85"/>
    <w:rsid w:val="00135BEA"/>
    <w:rsid w:val="0013605A"/>
    <w:rsid w:val="001568D3"/>
    <w:rsid w:val="00174EA8"/>
    <w:rsid w:val="00190B56"/>
    <w:rsid w:val="001B496F"/>
    <w:rsid w:val="001B59AA"/>
    <w:rsid w:val="001C3DE9"/>
    <w:rsid w:val="001E1152"/>
    <w:rsid w:val="001E74F5"/>
    <w:rsid w:val="001F3D60"/>
    <w:rsid w:val="0021011D"/>
    <w:rsid w:val="0021338A"/>
    <w:rsid w:val="002156B1"/>
    <w:rsid w:val="00221E0B"/>
    <w:rsid w:val="00224EF5"/>
    <w:rsid w:val="00281523"/>
    <w:rsid w:val="00294433"/>
    <w:rsid w:val="002B0FB3"/>
    <w:rsid w:val="002B2B2D"/>
    <w:rsid w:val="002B6DF0"/>
    <w:rsid w:val="002D2C38"/>
    <w:rsid w:val="002D3C0A"/>
    <w:rsid w:val="002F6F20"/>
    <w:rsid w:val="00346111"/>
    <w:rsid w:val="00395594"/>
    <w:rsid w:val="003A389E"/>
    <w:rsid w:val="003A6265"/>
    <w:rsid w:val="003B1E4A"/>
    <w:rsid w:val="003C081D"/>
    <w:rsid w:val="003C1D8C"/>
    <w:rsid w:val="003F1AEB"/>
    <w:rsid w:val="004007DF"/>
    <w:rsid w:val="00411C35"/>
    <w:rsid w:val="004123E6"/>
    <w:rsid w:val="0044528D"/>
    <w:rsid w:val="00447A3D"/>
    <w:rsid w:val="00447EE1"/>
    <w:rsid w:val="004616FE"/>
    <w:rsid w:val="00472D07"/>
    <w:rsid w:val="0048678F"/>
    <w:rsid w:val="00490B71"/>
    <w:rsid w:val="00496005"/>
    <w:rsid w:val="004B27F1"/>
    <w:rsid w:val="004B3B18"/>
    <w:rsid w:val="004B7466"/>
    <w:rsid w:val="004D09EB"/>
    <w:rsid w:val="004D6920"/>
    <w:rsid w:val="004E45D6"/>
    <w:rsid w:val="004F05C0"/>
    <w:rsid w:val="00506729"/>
    <w:rsid w:val="00516006"/>
    <w:rsid w:val="00517CE6"/>
    <w:rsid w:val="00530C1A"/>
    <w:rsid w:val="00534157"/>
    <w:rsid w:val="00554A3F"/>
    <w:rsid w:val="00561939"/>
    <w:rsid w:val="0056612F"/>
    <w:rsid w:val="00574967"/>
    <w:rsid w:val="005A1DC3"/>
    <w:rsid w:val="005A5D7C"/>
    <w:rsid w:val="005A6D1C"/>
    <w:rsid w:val="005C28A6"/>
    <w:rsid w:val="005C3E7B"/>
    <w:rsid w:val="005C7543"/>
    <w:rsid w:val="005E41E7"/>
    <w:rsid w:val="00617C32"/>
    <w:rsid w:val="00626535"/>
    <w:rsid w:val="00627774"/>
    <w:rsid w:val="006300EB"/>
    <w:rsid w:val="00650808"/>
    <w:rsid w:val="00657CCE"/>
    <w:rsid w:val="00664521"/>
    <w:rsid w:val="006727B9"/>
    <w:rsid w:val="006803F4"/>
    <w:rsid w:val="0068410F"/>
    <w:rsid w:val="00687779"/>
    <w:rsid w:val="006A0275"/>
    <w:rsid w:val="006A3001"/>
    <w:rsid w:val="006B5F6B"/>
    <w:rsid w:val="006B69FE"/>
    <w:rsid w:val="006C422D"/>
    <w:rsid w:val="006D7CA1"/>
    <w:rsid w:val="006E7457"/>
    <w:rsid w:val="006F76BC"/>
    <w:rsid w:val="0072381D"/>
    <w:rsid w:val="0074099C"/>
    <w:rsid w:val="0075320E"/>
    <w:rsid w:val="007A364A"/>
    <w:rsid w:val="007A49A9"/>
    <w:rsid w:val="007B1CEF"/>
    <w:rsid w:val="007C2BBF"/>
    <w:rsid w:val="007D0F52"/>
    <w:rsid w:val="007D4BC4"/>
    <w:rsid w:val="007F2D30"/>
    <w:rsid w:val="00812404"/>
    <w:rsid w:val="00812AE3"/>
    <w:rsid w:val="00823EC6"/>
    <w:rsid w:val="00823FB9"/>
    <w:rsid w:val="00873673"/>
    <w:rsid w:val="008813E5"/>
    <w:rsid w:val="00883E1D"/>
    <w:rsid w:val="008A0EFB"/>
    <w:rsid w:val="008A4BD8"/>
    <w:rsid w:val="008B6FBB"/>
    <w:rsid w:val="008D584F"/>
    <w:rsid w:val="009059DC"/>
    <w:rsid w:val="00923BE5"/>
    <w:rsid w:val="00956625"/>
    <w:rsid w:val="0097249D"/>
    <w:rsid w:val="00985737"/>
    <w:rsid w:val="00987102"/>
    <w:rsid w:val="0099111B"/>
    <w:rsid w:val="00995D6A"/>
    <w:rsid w:val="009964A2"/>
    <w:rsid w:val="009A071C"/>
    <w:rsid w:val="009C6049"/>
    <w:rsid w:val="009D0936"/>
    <w:rsid w:val="009D3BAB"/>
    <w:rsid w:val="009F63E2"/>
    <w:rsid w:val="009F78C2"/>
    <w:rsid w:val="00A003F3"/>
    <w:rsid w:val="00A0444F"/>
    <w:rsid w:val="00A07694"/>
    <w:rsid w:val="00A21109"/>
    <w:rsid w:val="00A21AC0"/>
    <w:rsid w:val="00A21E66"/>
    <w:rsid w:val="00A22391"/>
    <w:rsid w:val="00A2403B"/>
    <w:rsid w:val="00A4467A"/>
    <w:rsid w:val="00A459E9"/>
    <w:rsid w:val="00A46F51"/>
    <w:rsid w:val="00A61DC8"/>
    <w:rsid w:val="00A8254A"/>
    <w:rsid w:val="00A86159"/>
    <w:rsid w:val="00A914C8"/>
    <w:rsid w:val="00A9598A"/>
    <w:rsid w:val="00AB760B"/>
    <w:rsid w:val="00AB793D"/>
    <w:rsid w:val="00AD4929"/>
    <w:rsid w:val="00AD57F1"/>
    <w:rsid w:val="00AD710F"/>
    <w:rsid w:val="00AF6B1A"/>
    <w:rsid w:val="00AF732A"/>
    <w:rsid w:val="00B12373"/>
    <w:rsid w:val="00B219A3"/>
    <w:rsid w:val="00B26A42"/>
    <w:rsid w:val="00B26AFE"/>
    <w:rsid w:val="00B300B7"/>
    <w:rsid w:val="00B35E8E"/>
    <w:rsid w:val="00B4563B"/>
    <w:rsid w:val="00B45EF1"/>
    <w:rsid w:val="00B47F7B"/>
    <w:rsid w:val="00B52925"/>
    <w:rsid w:val="00B57144"/>
    <w:rsid w:val="00B64F54"/>
    <w:rsid w:val="00B728AF"/>
    <w:rsid w:val="00B93702"/>
    <w:rsid w:val="00B95E9B"/>
    <w:rsid w:val="00BC1746"/>
    <w:rsid w:val="00BD17B0"/>
    <w:rsid w:val="00BE0D97"/>
    <w:rsid w:val="00C00217"/>
    <w:rsid w:val="00C13D47"/>
    <w:rsid w:val="00C40FB8"/>
    <w:rsid w:val="00C47C22"/>
    <w:rsid w:val="00C54472"/>
    <w:rsid w:val="00C60190"/>
    <w:rsid w:val="00C667E8"/>
    <w:rsid w:val="00C70347"/>
    <w:rsid w:val="00C91830"/>
    <w:rsid w:val="00CA0CCA"/>
    <w:rsid w:val="00CA6588"/>
    <w:rsid w:val="00CB1540"/>
    <w:rsid w:val="00CC5EA3"/>
    <w:rsid w:val="00CC73B9"/>
    <w:rsid w:val="00CD0CBD"/>
    <w:rsid w:val="00D00639"/>
    <w:rsid w:val="00D24173"/>
    <w:rsid w:val="00D4237F"/>
    <w:rsid w:val="00D4566A"/>
    <w:rsid w:val="00D53FEB"/>
    <w:rsid w:val="00D61D62"/>
    <w:rsid w:val="00D70D1B"/>
    <w:rsid w:val="00D70DE1"/>
    <w:rsid w:val="00D94D90"/>
    <w:rsid w:val="00DA1C0E"/>
    <w:rsid w:val="00DA392F"/>
    <w:rsid w:val="00DB4557"/>
    <w:rsid w:val="00DB7082"/>
    <w:rsid w:val="00DC47D0"/>
    <w:rsid w:val="00DC7F8B"/>
    <w:rsid w:val="00E027C4"/>
    <w:rsid w:val="00E0646E"/>
    <w:rsid w:val="00E2415A"/>
    <w:rsid w:val="00E32446"/>
    <w:rsid w:val="00E67F13"/>
    <w:rsid w:val="00E700C3"/>
    <w:rsid w:val="00E7074F"/>
    <w:rsid w:val="00E7245F"/>
    <w:rsid w:val="00E827AC"/>
    <w:rsid w:val="00E854B3"/>
    <w:rsid w:val="00E85CC8"/>
    <w:rsid w:val="00E87707"/>
    <w:rsid w:val="00E93BED"/>
    <w:rsid w:val="00EA379B"/>
    <w:rsid w:val="00EA4B72"/>
    <w:rsid w:val="00EA673A"/>
    <w:rsid w:val="00EC2655"/>
    <w:rsid w:val="00EC4203"/>
    <w:rsid w:val="00ED1D5A"/>
    <w:rsid w:val="00EF0268"/>
    <w:rsid w:val="00EF62E0"/>
    <w:rsid w:val="00EF63BD"/>
    <w:rsid w:val="00F04164"/>
    <w:rsid w:val="00F3446F"/>
    <w:rsid w:val="00F435C5"/>
    <w:rsid w:val="00F44563"/>
    <w:rsid w:val="00F54345"/>
    <w:rsid w:val="00F70696"/>
    <w:rsid w:val="00F8420D"/>
    <w:rsid w:val="00F85808"/>
    <w:rsid w:val="00F94C24"/>
    <w:rsid w:val="00FB6B98"/>
    <w:rsid w:val="00FB7DE4"/>
    <w:rsid w:val="00FC6F38"/>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59847-2724-402E-ABBF-1519E60B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1783</Words>
  <Characters>9630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17</cp:revision>
  <cp:lastPrinted>2016-02-25T18:53:00Z</cp:lastPrinted>
  <dcterms:created xsi:type="dcterms:W3CDTF">2017-04-18T18:28:00Z</dcterms:created>
  <dcterms:modified xsi:type="dcterms:W3CDTF">2017-04-19T17:52:00Z</dcterms:modified>
</cp:coreProperties>
</file>